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57" w:rsidRDefault="00D42257">
      <w:pPr>
        <w:jc w:val="center"/>
        <w:rPr>
          <w:b/>
          <w:sz w:val="28"/>
          <w:szCs w:val="28"/>
        </w:rPr>
      </w:pPr>
    </w:p>
    <w:p w:rsidR="004678FC" w:rsidRDefault="00467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46470" cy="87316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FC" w:rsidRDefault="004678FC">
      <w:pPr>
        <w:rPr>
          <w:b/>
          <w:sz w:val="28"/>
          <w:szCs w:val="28"/>
        </w:rPr>
      </w:pPr>
    </w:p>
    <w:p w:rsidR="00D42257" w:rsidRDefault="004678FC" w:rsidP="0046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D42257" w:rsidRDefault="004678FC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Рабочая программа по внеурочной деятельност</w:t>
      </w:r>
      <w:proofErr w:type="gramStart"/>
      <w:r>
        <w:rPr>
          <w:rFonts w:ascii="Times New Roman" w:hAnsi="Times New Roman"/>
          <w:sz w:val="28"/>
          <w:szCs w:val="28"/>
        </w:rPr>
        <w:t>и«</w:t>
      </w:r>
      <w:proofErr w:type="gramEnd"/>
      <w:r>
        <w:rPr>
          <w:rFonts w:ascii="Times New Roman" w:hAnsi="Times New Roman"/>
          <w:sz w:val="28"/>
          <w:szCs w:val="28"/>
        </w:rPr>
        <w:t>Пифагор» имеет научно-техническую направленность, предназначена для дополнительного образования детей и разработана в соответствии с</w:t>
      </w:r>
    </w:p>
    <w:p w:rsidR="00D42257" w:rsidRDefault="004678FC">
      <w:pPr>
        <w:spacing w:after="200"/>
        <w:jc w:val="both"/>
        <w:rPr>
          <w:rFonts w:eastAsia="Calibri"/>
          <w:color w:val="FF0000"/>
          <w:sz w:val="28"/>
          <w:szCs w:val="28"/>
        </w:rPr>
      </w:pPr>
      <w:proofErr w:type="gramStart"/>
      <w:r>
        <w:rPr>
          <w:sz w:val="28"/>
          <w:szCs w:val="28"/>
        </w:rPr>
        <w:t>Федеральным  государственным образовательным с</w:t>
      </w:r>
      <w:r>
        <w:rPr>
          <w:sz w:val="28"/>
          <w:szCs w:val="28"/>
        </w:rPr>
        <w:t>тандартом  начального общего образования, утвержденного Приказом Министерства образования и науки Российской Федерации    от 6 октября 2009 г. № 373 «Об утверждении и введении в действие федерального государственного образовательного стандарта начального о</w:t>
      </w:r>
      <w:r>
        <w:rPr>
          <w:sz w:val="28"/>
          <w:szCs w:val="28"/>
        </w:rPr>
        <w:t>бщего образования» (</w:t>
      </w:r>
      <w:proofErr w:type="spellStart"/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изменениями от 26 ноября 2010 №1241«О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 6 октября 20</w:t>
      </w:r>
      <w:r>
        <w:rPr>
          <w:sz w:val="28"/>
          <w:szCs w:val="28"/>
        </w:rPr>
        <w:t xml:space="preserve">09 г. №373», от 22 сентября 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373», от </w:t>
      </w:r>
      <w:r>
        <w:rPr>
          <w:sz w:val="28"/>
          <w:szCs w:val="28"/>
        </w:rPr>
        <w:t>18 декабря 2012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 6 октября 2009 г. №373»,  от 29 декабря 2014 г</w:t>
      </w:r>
      <w:r>
        <w:rPr>
          <w:sz w:val="28"/>
          <w:szCs w:val="28"/>
        </w:rPr>
        <w:t>ода №1643 «О внесении изменений в приказ Министерства образования и науки РФ от 6 октября 2009 г. №373 «Об утверждении и введении в действие ФГОС начального общего образования», от 31 декабря 2015 года № 1576 «О внесении изменений в федеральный государстве</w:t>
      </w:r>
      <w:r>
        <w:rPr>
          <w:sz w:val="28"/>
          <w:szCs w:val="28"/>
        </w:rPr>
        <w:t>нный образовательный стандарт начального общего образования, утвержденный приказом Министерства образования и</w:t>
      </w:r>
      <w:proofErr w:type="gramEnd"/>
      <w:r>
        <w:rPr>
          <w:sz w:val="28"/>
          <w:szCs w:val="28"/>
        </w:rPr>
        <w:t xml:space="preserve"> науки Российской Федерации от 6 октября 2009 г. № 373»); с письмом  Департамента общего образования Министерства образования и науки Российской Фе</w:t>
      </w:r>
      <w:r>
        <w:rPr>
          <w:sz w:val="28"/>
          <w:szCs w:val="28"/>
        </w:rPr>
        <w:t>дерации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образования»,  на основе авторской программы факультатива «</w:t>
      </w:r>
      <w:r>
        <w:rPr>
          <w:color w:val="FF0000"/>
          <w:sz w:val="28"/>
          <w:szCs w:val="28"/>
        </w:rPr>
        <w:t>?</w:t>
      </w:r>
      <w:r>
        <w:rPr>
          <w:sz w:val="28"/>
          <w:szCs w:val="28"/>
        </w:rPr>
        <w:t>» для внеурочной деятельности младших школьн</w:t>
      </w:r>
      <w:r>
        <w:rPr>
          <w:sz w:val="28"/>
          <w:szCs w:val="28"/>
        </w:rPr>
        <w:t xml:space="preserve">иков (1-4 классы) Л.В. </w:t>
      </w:r>
      <w:proofErr w:type="spellStart"/>
      <w:r>
        <w:rPr>
          <w:sz w:val="28"/>
          <w:szCs w:val="28"/>
        </w:rPr>
        <w:t>Петленко</w:t>
      </w:r>
      <w:proofErr w:type="spellEnd"/>
      <w:r>
        <w:rPr>
          <w:sz w:val="28"/>
          <w:szCs w:val="28"/>
        </w:rPr>
        <w:t>, В.Ю. Романова (Сборник программ внеурочной деятельности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1-4 классы / под ред. Н.Ф. Виноградовой. – М.</w:t>
      </w:r>
      <w:proofErr w:type="gramStart"/>
      <w:r>
        <w:rPr>
          <w:sz w:val="28"/>
          <w:szCs w:val="28"/>
        </w:rPr>
        <w:t xml:space="preserve"> :</w:t>
      </w:r>
      <w:proofErr w:type="spellStart"/>
      <w:proofErr w:type="gramEnd"/>
      <w:r>
        <w:rPr>
          <w:sz w:val="28"/>
          <w:szCs w:val="28"/>
        </w:rPr>
        <w:t>Вентана-Граф</w:t>
      </w:r>
      <w:proofErr w:type="spellEnd"/>
      <w:r>
        <w:rPr>
          <w:sz w:val="28"/>
          <w:szCs w:val="28"/>
        </w:rPr>
        <w:t>, 2015. – 192 с. – (Начальная школа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века).</w:t>
      </w:r>
    </w:p>
    <w:p w:rsidR="00D42257" w:rsidRDefault="004678FC">
      <w:pPr>
        <w:ind w:left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«Пифагор»- это внеурочный курс для младших школьников, содер</w:t>
      </w:r>
      <w:r>
        <w:rPr>
          <w:sz w:val="28"/>
          <w:szCs w:val="28"/>
        </w:rPr>
        <w:t xml:space="preserve">жание которого развивает  математический образ мышления, расширяет учащихся в различных областях элементарной </w:t>
      </w:r>
      <w:proofErr w:type="spellStart"/>
      <w:r>
        <w:rPr>
          <w:sz w:val="28"/>
          <w:szCs w:val="28"/>
        </w:rPr>
        <w:t>математики</w:t>
      </w:r>
      <w:proofErr w:type="gramStart"/>
      <w:r>
        <w:rPr>
          <w:sz w:val="28"/>
          <w:szCs w:val="28"/>
        </w:rPr>
        <w:t>;р</w:t>
      </w:r>
      <w:proofErr w:type="gramEnd"/>
      <w:r>
        <w:rPr>
          <w:sz w:val="28"/>
          <w:szCs w:val="28"/>
        </w:rPr>
        <w:t>асширяет</w:t>
      </w:r>
      <w:proofErr w:type="spellEnd"/>
      <w:r>
        <w:rPr>
          <w:sz w:val="28"/>
          <w:szCs w:val="28"/>
        </w:rPr>
        <w:t xml:space="preserve">  математические знания в области многозначных </w:t>
      </w:r>
      <w:proofErr w:type="spellStart"/>
      <w:r>
        <w:rPr>
          <w:sz w:val="28"/>
          <w:szCs w:val="28"/>
        </w:rPr>
        <w:t>чисел;помогаетсодействовать</w:t>
      </w:r>
      <w:proofErr w:type="spellEnd"/>
      <w:r>
        <w:rPr>
          <w:sz w:val="28"/>
          <w:szCs w:val="28"/>
        </w:rPr>
        <w:t xml:space="preserve"> умелому использованию </w:t>
      </w:r>
      <w:proofErr w:type="spellStart"/>
      <w:r>
        <w:rPr>
          <w:sz w:val="28"/>
          <w:szCs w:val="28"/>
        </w:rPr>
        <w:t>символики;учит</w:t>
      </w:r>
      <w:proofErr w:type="spellEnd"/>
      <w:r>
        <w:rPr>
          <w:sz w:val="28"/>
          <w:szCs w:val="28"/>
        </w:rPr>
        <w:t xml:space="preserve"> правильно прим</w:t>
      </w:r>
      <w:r>
        <w:rPr>
          <w:sz w:val="28"/>
          <w:szCs w:val="28"/>
        </w:rPr>
        <w:t xml:space="preserve">енять математическую </w:t>
      </w:r>
      <w:proofErr w:type="spellStart"/>
      <w:r>
        <w:rPr>
          <w:sz w:val="28"/>
          <w:szCs w:val="28"/>
        </w:rPr>
        <w:t>терминологию;развивает</w:t>
      </w:r>
      <w:proofErr w:type="spellEnd"/>
      <w:r>
        <w:rPr>
          <w:sz w:val="28"/>
          <w:szCs w:val="28"/>
        </w:rPr>
        <w:t xml:space="preserve">  умения отвлекаться от всех качественных сторон и явлений, сосредоточивая внимание на количественных сторонах;</w:t>
      </w:r>
    </w:p>
    <w:p w:rsidR="00D42257" w:rsidRDefault="004678FC">
      <w:pPr>
        <w:ind w:left="72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умеет делать доступные выводы и обобщения, обосновывать собственные мысли.</w:t>
      </w:r>
    </w:p>
    <w:p w:rsidR="00D42257" w:rsidRDefault="00D42257">
      <w:pPr>
        <w:ind w:firstLine="709"/>
        <w:jc w:val="both"/>
        <w:rPr>
          <w:b/>
          <w:color w:val="000000"/>
          <w:sz w:val="28"/>
          <w:szCs w:val="28"/>
        </w:rPr>
      </w:pPr>
    </w:p>
    <w:p w:rsidR="00D42257" w:rsidRDefault="00D42257">
      <w:pPr>
        <w:ind w:firstLine="709"/>
        <w:jc w:val="both"/>
        <w:rPr>
          <w:b/>
          <w:color w:val="000000"/>
          <w:sz w:val="28"/>
          <w:szCs w:val="28"/>
        </w:rPr>
      </w:pPr>
    </w:p>
    <w:p w:rsidR="00D42257" w:rsidRDefault="004678FC">
      <w:pPr>
        <w:pStyle w:val="ab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b/>
          <w:i w:val="0"/>
          <w:sz w:val="28"/>
          <w:szCs w:val="28"/>
        </w:rPr>
        <w:t>Цели реализации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основной образовательной программы начального общего образования </w:t>
      </w:r>
      <w:r>
        <w:rPr>
          <w:rStyle w:val="a5"/>
          <w:rFonts w:ascii="Times New Roman" w:hAnsi="Times New Roman"/>
          <w:b/>
          <w:i w:val="0"/>
          <w:sz w:val="28"/>
          <w:szCs w:val="28"/>
        </w:rPr>
        <w:t>МКОУ НШИ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» направлены на обеспечение возможностей младшим школьникам получения качественного образования (достижение личностных, </w:t>
      </w:r>
      <w:proofErr w:type="spellStart"/>
      <w:r>
        <w:rPr>
          <w:rStyle w:val="a5"/>
          <w:rFonts w:ascii="Times New Roman" w:hAnsi="Times New Roman"/>
          <w:i w:val="0"/>
          <w:sz w:val="28"/>
          <w:szCs w:val="28"/>
        </w:rPr>
        <w:t>метапредметных</w:t>
      </w:r>
      <w:proofErr w:type="spellEnd"/>
      <w:r>
        <w:rPr>
          <w:rStyle w:val="a5"/>
          <w:rFonts w:ascii="Times New Roman" w:hAnsi="Times New Roman"/>
          <w:i w:val="0"/>
          <w:sz w:val="28"/>
          <w:szCs w:val="28"/>
        </w:rPr>
        <w:t xml:space="preserve"> и предметных результатов), на формирование УУД,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на развитие личности школьника, на духовно-нравственное и патриотическое воспитание  обучающихся и на сохранение их здоровья.</w:t>
      </w:r>
    </w:p>
    <w:p w:rsidR="00D42257" w:rsidRDefault="004678FC">
      <w:pPr>
        <w:pStyle w:val="ab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 xml:space="preserve">В системе предметов общеобразовательной школы курс «Пифагор» реализует </w:t>
      </w:r>
      <w:proofErr w:type="gramStart"/>
      <w:r>
        <w:rPr>
          <w:rStyle w:val="a5"/>
          <w:rFonts w:ascii="Times New Roman" w:hAnsi="Times New Roman"/>
          <w:b/>
          <w:i w:val="0"/>
          <w:sz w:val="28"/>
          <w:szCs w:val="28"/>
        </w:rPr>
        <w:t>познавательную</w:t>
      </w:r>
      <w:proofErr w:type="gramEnd"/>
      <w:r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 и </w:t>
      </w:r>
      <w:proofErr w:type="spellStart"/>
      <w:r>
        <w:rPr>
          <w:rStyle w:val="a5"/>
          <w:rFonts w:ascii="Times New Roman" w:hAnsi="Times New Roman"/>
          <w:b/>
          <w:i w:val="0"/>
          <w:sz w:val="28"/>
          <w:szCs w:val="28"/>
        </w:rPr>
        <w:t>социокультурную</w:t>
      </w:r>
      <w:proofErr w:type="spellEnd"/>
      <w:r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 цели:</w:t>
      </w:r>
    </w:p>
    <w:p w:rsidR="00D42257" w:rsidRDefault="004678FC">
      <w:pPr>
        <w:pStyle w:val="ab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 xml:space="preserve">- обеспечение 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интеллектуального развития младших школьников: формирование основ логико-математического мышления, пространственного воображения, овладение учащимися математической речью для описания математических объектов и процессов окружающего мира в количественном и </w:t>
      </w:r>
      <w:r>
        <w:rPr>
          <w:rStyle w:val="a5"/>
          <w:rFonts w:ascii="Times New Roman" w:hAnsi="Times New Roman"/>
          <w:i w:val="0"/>
          <w:sz w:val="28"/>
          <w:szCs w:val="28"/>
        </w:rPr>
        <w:t>пространственном отношениях, для обоснования получаемых результатов решения учебных задач;</w:t>
      </w:r>
    </w:p>
    <w:p w:rsidR="00D42257" w:rsidRDefault="004678FC">
      <w:pPr>
        <w:pStyle w:val="ab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- предоставление младшим школьникам основ начальных математических знаний и формирование соответствующих умений: решать учебные и практические задачи; вести поиск ин</w:t>
      </w:r>
      <w:r>
        <w:rPr>
          <w:rStyle w:val="a5"/>
          <w:rFonts w:ascii="Times New Roman" w:hAnsi="Times New Roman"/>
          <w:i w:val="0"/>
          <w:sz w:val="28"/>
          <w:szCs w:val="28"/>
        </w:rPr>
        <w:t>формации (фактов, сходств, различий, закономерностей, оснований для упорядочивания и классификации математических объектов); измерять наиболее распространенные в практике величины;</w:t>
      </w:r>
    </w:p>
    <w:p w:rsidR="00D42257" w:rsidRDefault="004678FC">
      <w:pPr>
        <w:pStyle w:val="ab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>-  умение применять алгоритмы арифметических действий для вычислений; узнав</w:t>
      </w:r>
      <w:r>
        <w:rPr>
          <w:rStyle w:val="a5"/>
          <w:rFonts w:ascii="Times New Roman" w:hAnsi="Times New Roman"/>
          <w:i w:val="0"/>
          <w:sz w:val="28"/>
          <w:szCs w:val="28"/>
        </w:rPr>
        <w:t>ать в окружающих предметах знакомые геометрические фигуры, выполнять несложные геометрические построения;</w:t>
      </w:r>
    </w:p>
    <w:p w:rsidR="00D42257" w:rsidRDefault="004678FC">
      <w:pPr>
        <w:pStyle w:val="ab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proofErr w:type="gramStart"/>
      <w:r>
        <w:rPr>
          <w:rStyle w:val="a5"/>
          <w:rFonts w:ascii="Times New Roman" w:hAnsi="Times New Roman"/>
          <w:i w:val="0"/>
          <w:sz w:val="28"/>
          <w:szCs w:val="28"/>
        </w:rPr>
        <w:t>- реализация воспитательного аспекта обучения: воспитание потребности узнавать новое, расширять свои знания, проявлять интерес к занятиям математикой,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 стремиться использовать математические знания и умения при изучении других школьных предметов и в повседневной жизни, приобрести привычку доводить начатую работу до конца, получать удовлетворение от правильно и хорошо выполненной работы, уметь обнаруживат</w:t>
      </w:r>
      <w:r>
        <w:rPr>
          <w:rStyle w:val="a5"/>
          <w:rFonts w:ascii="Times New Roman" w:hAnsi="Times New Roman"/>
          <w:i w:val="0"/>
          <w:sz w:val="28"/>
          <w:szCs w:val="28"/>
        </w:rPr>
        <w:t>ь и оценивать красоту и изящество математических методов, решений, образов.</w:t>
      </w:r>
      <w:proofErr w:type="gramEnd"/>
    </w:p>
    <w:p w:rsidR="00D42257" w:rsidRDefault="00D42257">
      <w:pPr>
        <w:pStyle w:val="ab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</w:p>
    <w:p w:rsidR="00D42257" w:rsidRDefault="004678FC">
      <w:pPr>
        <w:pStyle w:val="ab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  <w:r>
        <w:rPr>
          <w:rStyle w:val="a5"/>
          <w:rFonts w:ascii="Times New Roman" w:hAnsi="Times New Roman"/>
          <w:b/>
          <w:sz w:val="28"/>
          <w:szCs w:val="28"/>
        </w:rPr>
        <w:t>Задачи начального  общего  образования МКОУ НШИ (с учетом специфики предмета «Пифагор»):</w:t>
      </w:r>
    </w:p>
    <w:p w:rsidR="00D42257" w:rsidRDefault="004678FC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у младших школьников основы теоретического и практического мышления; дать им </w:t>
      </w:r>
      <w:r>
        <w:rPr>
          <w:rFonts w:ascii="Times New Roman" w:hAnsi="Times New Roman"/>
          <w:sz w:val="28"/>
          <w:szCs w:val="28"/>
        </w:rPr>
        <w:t xml:space="preserve">опыт осуществления различных видов деятельности; развивать основы учебной деятельности, развивать элементарные навыки самообразования, самоконтроля и самооценки (на основе освоения первоначальных знаний элементов арифметики, величин, логико-математических </w:t>
      </w:r>
      <w:r>
        <w:rPr>
          <w:rFonts w:ascii="Times New Roman" w:hAnsi="Times New Roman"/>
          <w:sz w:val="28"/>
          <w:szCs w:val="28"/>
        </w:rPr>
        <w:t>понятии, элементов геометрии, алгебраической пропедевтики);</w:t>
      </w:r>
    </w:p>
    <w:p w:rsidR="00D42257" w:rsidRDefault="004678FC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Обеспечить формирование универсальных учебных </w:t>
      </w:r>
      <w:proofErr w:type="gramStart"/>
      <w:r>
        <w:rPr>
          <w:rFonts w:ascii="Times New Roman" w:hAnsi="Times New Roman"/>
          <w:sz w:val="28"/>
          <w:szCs w:val="28"/>
        </w:rPr>
        <w:t>действий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учебной, так и в личностной, коммуникативной, познавательной, </w:t>
      </w:r>
      <w:r>
        <w:rPr>
          <w:rFonts w:ascii="Times New Roman" w:hAnsi="Times New Roman"/>
          <w:sz w:val="28"/>
          <w:szCs w:val="28"/>
        </w:rPr>
        <w:lastRenderedPageBreak/>
        <w:t>регулятивной сферах, обеспечивающих способность к организации самостоятел</w:t>
      </w:r>
      <w:r>
        <w:rPr>
          <w:rFonts w:ascii="Times New Roman" w:hAnsi="Times New Roman"/>
          <w:sz w:val="28"/>
          <w:szCs w:val="28"/>
        </w:rPr>
        <w:t>ьной деятельности учащихся;</w:t>
      </w:r>
    </w:p>
    <w:p w:rsidR="00D42257" w:rsidRDefault="004678FC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интеллектуальные и творческие способности школьников с учетом их индивидуальных особенностей; способствовать сохранению и развитию   индивидуальности каждого  ребенка; </w:t>
      </w:r>
    </w:p>
    <w:p w:rsidR="00D42257" w:rsidRDefault="004678FC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педагогические условия, обеспечивающие не</w:t>
      </w:r>
      <w:r>
        <w:rPr>
          <w:rFonts w:ascii="Times New Roman" w:hAnsi="Times New Roman"/>
          <w:sz w:val="28"/>
          <w:szCs w:val="28"/>
        </w:rPr>
        <w:t xml:space="preserve"> только успешное образование на данном уровне, но и широкий перенос средств, освоенных в начальной школе, на следующие уровни образования и во внешкольную практику;</w:t>
      </w:r>
    </w:p>
    <w:p w:rsidR="00D42257" w:rsidRDefault="004678FC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 и укрепить физическое и психическое здоровье учащихся, обеспечить их безопасность</w:t>
      </w:r>
      <w:r>
        <w:rPr>
          <w:rFonts w:ascii="Times New Roman" w:hAnsi="Times New Roman"/>
          <w:sz w:val="28"/>
          <w:szCs w:val="28"/>
        </w:rPr>
        <w:t xml:space="preserve"> и  эмоциональное  благополучие;</w:t>
      </w:r>
    </w:p>
    <w:p w:rsidR="00D42257" w:rsidRDefault="004678FC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у ребенка опыт разнообразных социальных отношений, вооружить необходимыми   средствами для самореализации в образовательных и других видах  деятельности. </w:t>
      </w:r>
    </w:p>
    <w:p w:rsidR="00D42257" w:rsidRDefault="004678FC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 учеников позитивное эмоционально-ценностн</w:t>
      </w:r>
      <w:r>
        <w:rPr>
          <w:rFonts w:ascii="Times New Roman" w:hAnsi="Times New Roman"/>
          <w:sz w:val="28"/>
          <w:szCs w:val="28"/>
        </w:rPr>
        <w:t>ое отношение к предмету «Математика», побуждение познавательного интереса к предмету.</w:t>
      </w:r>
    </w:p>
    <w:p w:rsidR="00D42257" w:rsidRDefault="00D42257">
      <w:pPr>
        <w:pStyle w:val="ab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</w:p>
    <w:p w:rsidR="00D42257" w:rsidRDefault="004678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Миссия</w:t>
      </w:r>
      <w:r>
        <w:rPr>
          <w:sz w:val="28"/>
          <w:szCs w:val="28"/>
        </w:rPr>
        <w:t xml:space="preserve"> МКОУ НШИ: наряду с обеспечением реализации федерального государственного образовательного стандарта  с учетом региональных особенностей, обеспечить формирование д</w:t>
      </w:r>
      <w:r>
        <w:rPr>
          <w:sz w:val="28"/>
          <w:szCs w:val="28"/>
        </w:rPr>
        <w:t>уховно-нравственной личности, обладающей гражданской позицией, чувством патриотизма и ключевыми компетенциями, определяющими национальную элиту России.</w:t>
      </w:r>
    </w:p>
    <w:p w:rsidR="00D42257" w:rsidRDefault="00D42257">
      <w:pPr>
        <w:ind w:firstLine="708"/>
        <w:jc w:val="both"/>
        <w:rPr>
          <w:b/>
          <w:sz w:val="28"/>
          <w:szCs w:val="28"/>
        </w:rPr>
      </w:pPr>
    </w:p>
    <w:p w:rsidR="00D42257" w:rsidRDefault="004678FC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 программы</w:t>
      </w:r>
      <w:r>
        <w:rPr>
          <w:sz w:val="28"/>
          <w:szCs w:val="28"/>
        </w:rPr>
        <w:t xml:space="preserve"> определена тем, что младшие школьники должны иметь мотивацию к обучению математи</w:t>
      </w:r>
      <w:r>
        <w:rPr>
          <w:sz w:val="28"/>
          <w:szCs w:val="28"/>
        </w:rPr>
        <w:t>ки, стремиться развивать свои интеллектуальные возможности.</w:t>
      </w:r>
    </w:p>
    <w:p w:rsidR="00D42257" w:rsidRDefault="004678FC">
      <w:pPr>
        <w:pStyle w:val="ab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Цели</w:t>
      </w:r>
      <w:r>
        <w:rPr>
          <w:rFonts w:ascii="Times New Roman" w:hAnsi="Times New Roman"/>
          <w:iCs/>
          <w:sz w:val="28"/>
          <w:szCs w:val="28"/>
        </w:rPr>
        <w:t xml:space="preserve"> реализации основной образовательной программы начального общего образования МКОУ НШИ направлены на обеспечение возможностей младшим школьникам получения качественного образования (достижение </w:t>
      </w:r>
      <w:r>
        <w:rPr>
          <w:rFonts w:ascii="Times New Roman" w:hAnsi="Times New Roman"/>
          <w:iCs/>
          <w:sz w:val="28"/>
          <w:szCs w:val="28"/>
        </w:rPr>
        <w:t xml:space="preserve">личностных, </w:t>
      </w:r>
      <w:proofErr w:type="spellStart"/>
      <w:r>
        <w:rPr>
          <w:rFonts w:ascii="Times New Roman" w:hAnsi="Times New Roman"/>
          <w:iCs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 предметных результатов), на формирование УУД, на развитие личности школьника, на духовно-нравственное и патриотическое воспитание  учащихся и на сохранение их здоровья.</w:t>
      </w:r>
    </w:p>
    <w:p w:rsidR="00D42257" w:rsidRDefault="004678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Миссия</w:t>
      </w:r>
      <w:r>
        <w:rPr>
          <w:sz w:val="28"/>
          <w:szCs w:val="28"/>
        </w:rPr>
        <w:t xml:space="preserve"> МКОУ НШИ: наряду с обеспечением реализации федерального государственного образовательного стандарта  с учетом региональных особенностей, обеспечить формирование духовно-нравственной личности, обладающей гражданской позицией, чувством патриотизма и ключевы</w:t>
      </w:r>
      <w:r>
        <w:rPr>
          <w:sz w:val="28"/>
          <w:szCs w:val="28"/>
        </w:rPr>
        <w:t>ми компетенциями, определяющими национальную элиту России.</w:t>
      </w: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ind w:firstLine="709"/>
        <w:jc w:val="both"/>
        <w:rPr>
          <w:sz w:val="28"/>
          <w:szCs w:val="28"/>
        </w:rPr>
      </w:pPr>
    </w:p>
    <w:p w:rsidR="00D42257" w:rsidRDefault="00D42257">
      <w:pPr>
        <w:jc w:val="both"/>
        <w:rPr>
          <w:b/>
          <w:sz w:val="28"/>
          <w:szCs w:val="28"/>
        </w:rPr>
      </w:pPr>
    </w:p>
    <w:p w:rsidR="00D42257" w:rsidRDefault="004678FC">
      <w:pPr>
        <w:ind w:firstLine="708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Особенности содержания программы</w:t>
      </w:r>
      <w:r>
        <w:rPr>
          <w:b/>
          <w:sz w:val="28"/>
          <w:szCs w:val="28"/>
        </w:rPr>
        <w:t xml:space="preserve"> дополнительного образования  «Пифагор».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Данная программа позволяет учащимся ознакомиться со многими интересными вопросами математики на данном этапе </w:t>
      </w:r>
      <w:r>
        <w:rPr>
          <w:sz w:val="28"/>
          <w:szCs w:val="28"/>
        </w:rPr>
        <w:t xml:space="preserve">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</w:t>
      </w:r>
      <w:r>
        <w:rPr>
          <w:sz w:val="28"/>
          <w:szCs w:val="28"/>
        </w:rPr>
        <w:t>мыслительных операций и общему интеллектуальному развитию.</w:t>
      </w:r>
    </w:p>
    <w:p w:rsidR="00D42257" w:rsidRDefault="004678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менее важным фактором  реализации данной программы является  и стремление развить у учащихся умений самостоятельно работать, думать, решать творческие задачи, а также совершенствовать навыки  ар</w:t>
      </w:r>
      <w:r>
        <w:rPr>
          <w:sz w:val="28"/>
          <w:szCs w:val="28"/>
        </w:rPr>
        <w:t xml:space="preserve">гументации собственной позиции по определенному вопросу. </w:t>
      </w:r>
    </w:p>
    <w:p w:rsidR="00D42257" w:rsidRDefault="004678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требований, развивая  учебную мотивацию.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Содержание за</w:t>
      </w:r>
      <w:r>
        <w:rPr>
          <w:sz w:val="28"/>
          <w:szCs w:val="28"/>
        </w:rPr>
        <w:t>нятий кружка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 математического кружка должны содействовать развитию у детей математическо</w:t>
      </w:r>
      <w:r>
        <w:rPr>
          <w:sz w:val="28"/>
          <w:szCs w:val="28"/>
        </w:rPr>
        <w:t>го образа мышления: краткости речи, умелому использованию символики, правильному применению математической терминологии и т.д.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Творческие работы, проектная деятельность и другие технологии, используемые в системе работы кружка, должны быть основаны на люб</w:t>
      </w:r>
      <w:r>
        <w:rPr>
          <w:sz w:val="28"/>
          <w:szCs w:val="28"/>
        </w:rPr>
        <w:t xml:space="preserve">ознательности детей, которую и следует поддерживать и направлять.  Данная практика поможет ему успешно овладеть не только </w:t>
      </w:r>
      <w:proofErr w:type="spellStart"/>
      <w:r>
        <w:rPr>
          <w:sz w:val="28"/>
          <w:szCs w:val="28"/>
        </w:rPr>
        <w:t>общеучебными</w:t>
      </w:r>
      <w:proofErr w:type="spellEnd"/>
      <w:r>
        <w:rPr>
          <w:sz w:val="28"/>
          <w:szCs w:val="28"/>
        </w:rPr>
        <w:t xml:space="preserve"> умениями и навыками, но и осваивать более сложный уровень знаний по предмету, достойно выступать на олимпиадах и участвов</w:t>
      </w:r>
      <w:r>
        <w:rPr>
          <w:sz w:val="28"/>
          <w:szCs w:val="28"/>
        </w:rPr>
        <w:t>ать в различных конкурсах.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вопросы и задания рассчитаны на работу учащихся на занятии. Для эффективности работы кружка  желательно, чтобы работа проводилась в малых группах с опорой на индивидуальную деятельность, с последующим общим обсуждением получе</w:t>
      </w:r>
      <w:r>
        <w:rPr>
          <w:sz w:val="28"/>
          <w:szCs w:val="28"/>
        </w:rPr>
        <w:t>нных результатов.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>Кружок создается при  участии  всего  класса.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>Следует помнить, что помочь ученикам найти себя как можно раньше – одна из важнейших задач учителя начальных классов.</w:t>
      </w:r>
    </w:p>
    <w:p w:rsidR="00D42257" w:rsidRDefault="004678F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 «Пифагор»  рассчитана на 4 года. Занятия 1 раз в неделю. Продол</w:t>
      </w:r>
      <w:r>
        <w:rPr>
          <w:sz w:val="28"/>
          <w:szCs w:val="28"/>
        </w:rPr>
        <w:t>жительность каждого занятия не должна превышать 30 – 40 минут.</w:t>
      </w:r>
    </w:p>
    <w:p w:rsidR="00D42257" w:rsidRDefault="00D42257">
      <w:pPr>
        <w:pStyle w:val="4"/>
        <w:spacing w:before="240"/>
        <w:ind w:left="720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D42257" w:rsidRDefault="00D42257">
      <w:pPr>
        <w:pStyle w:val="4"/>
        <w:spacing w:before="240"/>
        <w:ind w:left="720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D42257" w:rsidRDefault="00D42257">
      <w:pPr>
        <w:pStyle w:val="4"/>
        <w:spacing w:before="240"/>
        <w:ind w:left="720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D42257" w:rsidRDefault="00D42257">
      <w:pPr>
        <w:pStyle w:val="4"/>
        <w:spacing w:before="240"/>
        <w:ind w:left="720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D42257" w:rsidRDefault="00D42257">
      <w:pPr>
        <w:pStyle w:val="4"/>
        <w:spacing w:before="240"/>
        <w:ind w:left="720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D42257" w:rsidRDefault="00D42257">
      <w:pPr>
        <w:ind w:left="720"/>
        <w:jc w:val="both"/>
        <w:rPr>
          <w:sz w:val="28"/>
          <w:szCs w:val="28"/>
        </w:rPr>
      </w:pPr>
    </w:p>
    <w:p w:rsidR="00D42257" w:rsidRDefault="004678F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занятий кружка направлено на освоение математической терминологии, которая пригодится в дальнейшей работе, на решение занимательных задач, которые впоследствии помогут ребятам </w:t>
      </w:r>
      <w:r>
        <w:rPr>
          <w:sz w:val="28"/>
          <w:szCs w:val="28"/>
        </w:rPr>
        <w:t>принимать участие в школьных и городских олимпиадах и других математических играх и конкурсах.</w:t>
      </w:r>
    </w:p>
    <w:p w:rsidR="00D42257" w:rsidRDefault="004678F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Обеспечение мотивации</w:t>
      </w:r>
    </w:p>
    <w:p w:rsidR="00D42257" w:rsidRDefault="004678F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Во-первых, развитие интереса к математике как науке физико-математического направления, во-вторых, успешное усвоение учебного материала на </w:t>
      </w:r>
      <w:r>
        <w:rPr>
          <w:sz w:val="28"/>
          <w:szCs w:val="28"/>
        </w:rPr>
        <w:t>уроках и выступление на олимпиадах по математике.</w:t>
      </w:r>
    </w:p>
    <w:p w:rsidR="00D42257" w:rsidRDefault="004678FC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Реалистичность</w:t>
      </w:r>
    </w:p>
    <w:p w:rsidR="00D42257" w:rsidRDefault="004678F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 точки зрения возможности усвоения основного содержания программы – возможно усвоение за 68 занятий.</w:t>
      </w:r>
    </w:p>
    <w:p w:rsidR="00D42257" w:rsidRDefault="004678FC">
      <w:pPr>
        <w:numPr>
          <w:ilvl w:val="1"/>
          <w:numId w:val="1"/>
        </w:numPr>
        <w:tabs>
          <w:tab w:val="left" w:pos="720"/>
        </w:tabs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Курс ориентационный</w:t>
      </w:r>
    </w:p>
    <w:p w:rsidR="00D42257" w:rsidRDefault="004678F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Он осуществляет учебно-практическое знакомство со многими разделами м</w:t>
      </w:r>
      <w:r>
        <w:rPr>
          <w:sz w:val="28"/>
          <w:szCs w:val="28"/>
        </w:rPr>
        <w:t>атематики, удовлетворяет познавательный интерес школьников к проблемам данной точной науки, расширяет кругозор, углубляет знания в данной  учебной дисциплине.</w:t>
      </w:r>
    </w:p>
    <w:p w:rsidR="00D42257" w:rsidRDefault="004678FC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виды деятельности учащихся: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решение занимательных задач;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математических газет</w:t>
      </w:r>
      <w:r>
        <w:rPr>
          <w:sz w:val="28"/>
          <w:szCs w:val="28"/>
        </w:rPr>
        <w:t>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математической олимпиаде, международной игре «Кенгуру»;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научно-популярной литературой, связанной с математикой;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деятельность 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в парах, в группах;</w:t>
      </w:r>
    </w:p>
    <w:p w:rsidR="00D42257" w:rsidRDefault="004678F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творческие работы</w:t>
      </w:r>
    </w:p>
    <w:p w:rsidR="00D42257" w:rsidRDefault="00D42257">
      <w:pPr>
        <w:ind w:left="720"/>
        <w:jc w:val="both"/>
        <w:rPr>
          <w:sz w:val="28"/>
          <w:szCs w:val="28"/>
        </w:rPr>
      </w:pPr>
    </w:p>
    <w:p w:rsidR="00D42257" w:rsidRDefault="00D42257">
      <w:pPr>
        <w:jc w:val="both"/>
        <w:rPr>
          <w:b/>
          <w:sz w:val="28"/>
          <w:szCs w:val="28"/>
        </w:rPr>
      </w:pPr>
    </w:p>
    <w:p w:rsidR="00D42257" w:rsidRDefault="004678FC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 результаты </w:t>
      </w:r>
      <w:r>
        <w:rPr>
          <w:b/>
          <w:sz w:val="28"/>
          <w:szCs w:val="28"/>
        </w:rPr>
        <w:t>освоения учебного предмета:</w:t>
      </w:r>
    </w:p>
    <w:p w:rsidR="00D42257" w:rsidRDefault="004678F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Личностными</w:t>
      </w:r>
      <w:r>
        <w:rPr>
          <w:sz w:val="28"/>
          <w:szCs w:val="28"/>
        </w:rPr>
        <w:t xml:space="preserve"> результатами обучения учащихся являются: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 способность к саморазвитию;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мотивации к обучению;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характеризовать и оценивать собственные математические знания и умения;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заинтересованность в расширении и углублении получаемых математических знаний;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использовать получаемую математическую подг</w:t>
      </w:r>
      <w:r>
        <w:rPr>
          <w:sz w:val="28"/>
          <w:szCs w:val="28"/>
        </w:rPr>
        <w:t>отовку в учебной деятельности и при решении практических задач, возникающих в повседневной жизни;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преодолевать трудности, доводить начатую работу до ее завершения;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 к </w:t>
      </w:r>
      <w:proofErr w:type="spellStart"/>
      <w:r>
        <w:rPr>
          <w:sz w:val="28"/>
          <w:szCs w:val="28"/>
        </w:rPr>
        <w:t>самоорганизованности</w:t>
      </w:r>
      <w:proofErr w:type="spellEnd"/>
      <w:r>
        <w:rPr>
          <w:sz w:val="28"/>
          <w:szCs w:val="28"/>
        </w:rPr>
        <w:t>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высказывать собственные суждения и давать им</w:t>
      </w:r>
      <w:r>
        <w:rPr>
          <w:sz w:val="28"/>
          <w:szCs w:val="28"/>
        </w:rPr>
        <w:t xml:space="preserve"> обоснование;</w:t>
      </w:r>
    </w:p>
    <w:p w:rsidR="00D42257" w:rsidRDefault="004678FC">
      <w:pPr>
        <w:numPr>
          <w:ilvl w:val="0"/>
          <w:numId w:val="5"/>
        </w:numPr>
        <w:tabs>
          <w:tab w:val="left" w:pos="72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владение коммуникативными умениями с целью реализации возможностей успешного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D42257" w:rsidRDefault="004678FC">
      <w:pPr>
        <w:ind w:firstLine="720"/>
        <w:jc w:val="both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Метапредметными</w:t>
      </w:r>
      <w:r>
        <w:rPr>
          <w:sz w:val="28"/>
          <w:szCs w:val="28"/>
        </w:rPr>
        <w:t>результатами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 являются: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владение основными методами познания окружающего мира (наблюдение, сравнение, анализ, синтез, обобщение, моделирование);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понимание и принятие учебной задачи, поиск и нахождение способов ее решения;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планирование, контроль и оценка учебных</w:t>
      </w:r>
      <w:r>
        <w:rPr>
          <w:sz w:val="28"/>
          <w:szCs w:val="28"/>
        </w:rPr>
        <w:t xml:space="preserve"> действий; определение наиболее эффективного способа достижения результата;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выполнение учебных действий в разных формах (практические работы, работа с моделями и др.);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создание моделей изучаемых объектов с использованием знаково-символических средств;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пони</w:t>
      </w:r>
      <w:r>
        <w:rPr>
          <w:sz w:val="28"/>
          <w:szCs w:val="28"/>
        </w:rPr>
        <w:t>мание причины неуспешной учебной деятельности и способность конструктивно действовать в условиях неуспеха;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адекватное оценивание результатов своей деятельности;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активное использование математической речи для решения разнообразных коммуникативных задач;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гот</w:t>
      </w:r>
      <w:r>
        <w:rPr>
          <w:sz w:val="28"/>
          <w:szCs w:val="28"/>
        </w:rPr>
        <w:t>овность слушать собеседника, вести диалог;</w:t>
      </w:r>
    </w:p>
    <w:p w:rsidR="00D42257" w:rsidRDefault="004678FC">
      <w:pPr>
        <w:numPr>
          <w:ilvl w:val="0"/>
          <w:numId w:val="6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умение работать в информационной среде.</w:t>
      </w:r>
    </w:p>
    <w:p w:rsidR="00D42257" w:rsidRDefault="004678FC">
      <w:pPr>
        <w:ind w:firstLine="720"/>
        <w:jc w:val="both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Предметными</w:t>
      </w:r>
      <w:r>
        <w:rPr>
          <w:sz w:val="28"/>
          <w:szCs w:val="28"/>
        </w:rPr>
        <w:t>результатами</w:t>
      </w:r>
      <w:proofErr w:type="spellEnd"/>
      <w:r>
        <w:rPr>
          <w:sz w:val="28"/>
          <w:szCs w:val="28"/>
        </w:rPr>
        <w:t xml:space="preserve"> учащихся на выходе из начальной школы являются:</w:t>
      </w:r>
    </w:p>
    <w:p w:rsidR="00D42257" w:rsidRDefault="004678FC">
      <w:pPr>
        <w:numPr>
          <w:ilvl w:val="0"/>
          <w:numId w:val="7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овладение основами логического и алгоритмического мышления, пространственного воображения и математич</w:t>
      </w:r>
      <w:r>
        <w:rPr>
          <w:sz w:val="28"/>
          <w:szCs w:val="28"/>
        </w:rPr>
        <w:t>еской речи;</w:t>
      </w:r>
    </w:p>
    <w:p w:rsidR="00D42257" w:rsidRDefault="004678FC">
      <w:pPr>
        <w:numPr>
          <w:ilvl w:val="0"/>
          <w:numId w:val="7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</w:t>
      </w:r>
      <w:r>
        <w:rPr>
          <w:sz w:val="28"/>
          <w:szCs w:val="28"/>
        </w:rPr>
        <w:t>и пространственных отношений;</w:t>
      </w:r>
    </w:p>
    <w:p w:rsidR="00D42257" w:rsidRDefault="004678FC">
      <w:pPr>
        <w:numPr>
          <w:ilvl w:val="0"/>
          <w:numId w:val="7"/>
        </w:numPr>
        <w:tabs>
          <w:tab w:val="left" w:pos="1080"/>
        </w:tabs>
        <w:jc w:val="both"/>
      </w:pPr>
      <w:r>
        <w:t>овладение устными и письменными алгоритмами выполнения арифметических действий с целыми неотрицательными числами, умениями вычислять значения числовых выражений, решать текстовые задачи, измерять наиболее распространенные в пр</w:t>
      </w:r>
      <w:r>
        <w:t>актике величины, распознавать и изображать простейшие геометрические фигуры;</w:t>
      </w:r>
    </w:p>
    <w:p w:rsidR="00D42257" w:rsidRDefault="00D42257">
      <w:pPr>
        <w:ind w:firstLine="567"/>
        <w:rPr>
          <w:b/>
        </w:rPr>
      </w:pPr>
    </w:p>
    <w:p w:rsidR="00D42257" w:rsidRDefault="00D42257">
      <w:pPr>
        <w:ind w:left="360"/>
        <w:jc w:val="both"/>
      </w:pPr>
    </w:p>
    <w:p w:rsidR="00D42257" w:rsidRDefault="00D42257">
      <w:pPr>
        <w:ind w:left="360"/>
        <w:jc w:val="both"/>
      </w:pPr>
    </w:p>
    <w:tbl>
      <w:tblPr>
        <w:tblW w:w="923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4"/>
        <w:gridCol w:w="3262"/>
        <w:gridCol w:w="4420"/>
      </w:tblGrid>
      <w:tr w:rsidR="00D42257">
        <w:tc>
          <w:tcPr>
            <w:tcW w:w="9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b"/>
              <w:spacing w:before="25" w:after="25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требования к знаниям и умениям к концу освоения курса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b/>
                <w:i/>
              </w:rPr>
            </w:pPr>
            <w:r>
              <w:rPr>
                <w:b/>
                <w:i/>
              </w:rPr>
              <w:t>1 класс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3"/>
              <w:spacing w:before="25" w:after="25"/>
              <w:ind w:left="34" w:firstLine="0"/>
            </w:pPr>
            <w:r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b"/>
              <w:spacing w:before="25" w:after="2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spacing w:before="25" w:after="25"/>
              <w:rPr>
                <w:i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люди учились </w:t>
            </w:r>
            <w:r>
              <w:rPr>
                <w:rFonts w:ascii="Times New Roman" w:hAnsi="Times New Roman"/>
                <w:sz w:val="24"/>
                <w:szCs w:val="24"/>
              </w:rPr>
              <w:t>считать;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из истории линейки, нуля, математических знаков;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работать с пословицами, в которых встречаются числа;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выполнять интересные приёмы устного счёта.</w:t>
            </w:r>
          </w:p>
          <w:p w:rsidR="00D42257" w:rsidRDefault="00D42257">
            <w:pPr>
              <w:pStyle w:val="3"/>
              <w:spacing w:before="25" w:after="25"/>
              <w:ind w:left="34" w:firstLine="0"/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находить суммы ряда чисел;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решать задачи, связанные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нумерацией, на сообразительность, </w:t>
            </w:r>
            <w:r>
              <w:rPr>
                <w:rFonts w:ascii="Times New Roman" w:hAnsi="Times New Roman"/>
                <w:sz w:val="24"/>
                <w:szCs w:val="24"/>
              </w:rPr>
              <w:t>задачи-шутки, задачи со спичками;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разгадывать числовые головоломки и математические ребусы;</w:t>
            </w:r>
          </w:p>
          <w:p w:rsidR="00D42257" w:rsidRDefault="004678FC">
            <w:pPr>
              <w:pStyle w:val="ac"/>
              <w:spacing w:before="25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находить в окружающем мире предметы, дающие представление об изученных геометрических фигурах.</w:t>
            </w:r>
          </w:p>
          <w:p w:rsidR="00D42257" w:rsidRDefault="00D42257">
            <w:pPr>
              <w:pStyle w:val="ab"/>
              <w:spacing w:before="25" w:after="2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 класс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3"/>
              <w:spacing w:before="25" w:after="25"/>
              <w:ind w:left="34" w:firstLine="0"/>
            </w:pPr>
            <w:r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3"/>
              <w:spacing w:before="25" w:after="25"/>
              <w:ind w:left="34" w:firstLine="0"/>
            </w:pPr>
            <w:proofErr w:type="gramStart"/>
            <w:r>
              <w:rPr>
                <w:b/>
                <w:i/>
              </w:rPr>
              <w:t>Обучающийся</w:t>
            </w:r>
            <w:proofErr w:type="gramEnd"/>
            <w:r>
              <w:rPr>
                <w:b/>
                <w:i/>
              </w:rPr>
              <w:t xml:space="preserve"> получит </w:t>
            </w:r>
            <w:r>
              <w:rPr>
                <w:b/>
                <w:i/>
              </w:rPr>
              <w:t>возможность научиться: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spacing w:before="25" w:after="25"/>
              <w:rPr>
                <w:i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ind w:left="34"/>
            </w:pPr>
            <w:r>
              <w:t>- понимать  нумерацию древних римлян;</w:t>
            </w:r>
          </w:p>
          <w:p w:rsidR="00D42257" w:rsidRDefault="004678FC">
            <w:pPr>
              <w:spacing w:before="25" w:after="25"/>
              <w:ind w:left="34"/>
            </w:pPr>
            <w:r>
              <w:t>-некоторые сведения из истории счёта и десятичной системы счисления;</w:t>
            </w:r>
          </w:p>
          <w:p w:rsidR="00D42257" w:rsidRDefault="004678FC">
            <w:pPr>
              <w:spacing w:before="25" w:after="25"/>
              <w:ind w:left="34"/>
            </w:pPr>
            <w:r>
              <w:t>-выделять  простейшие математические софизмы;</w:t>
            </w:r>
          </w:p>
          <w:p w:rsidR="00D42257" w:rsidRDefault="004678FC">
            <w:pPr>
              <w:spacing w:before="25" w:after="25"/>
              <w:ind w:left="34"/>
            </w:pPr>
            <w:r>
              <w:t xml:space="preserve">- пользоваться сведениями  из «Книги рекордов </w:t>
            </w:r>
            <w:proofErr w:type="spellStart"/>
            <w:r>
              <w:t>Гиннесса</w:t>
            </w:r>
            <w:proofErr w:type="spellEnd"/>
            <w:r>
              <w:t>»;</w:t>
            </w:r>
          </w:p>
          <w:p w:rsidR="00D42257" w:rsidRDefault="004678FC">
            <w:pPr>
              <w:pStyle w:val="ab"/>
              <w:spacing w:before="25" w:after="25" w:line="40" w:lineRule="atLeast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понимать некоторые секреты математических фокусов. </w:t>
            </w:r>
          </w:p>
          <w:p w:rsidR="00D42257" w:rsidRDefault="00D42257">
            <w:pPr>
              <w:pStyle w:val="3"/>
              <w:spacing w:before="25" w:after="25"/>
              <w:ind w:left="34" w:firstLine="0"/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использовать интересные приёмы устного счёта;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применять приёмы, упрощающие сложение и вычитание;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-разгадывать и составлять простые математические ребусы, магические квадраты;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-решать задачи на сооб</w:t>
            </w:r>
            <w:r>
              <w:rPr>
                <w:rFonts w:ascii="Times New Roman" w:hAnsi="Times New Roman"/>
                <w:sz w:val="24"/>
                <w:szCs w:val="24"/>
              </w:rPr>
              <w:t>разительность, комбинаторные, с геометрическим содержанием, задачи-смекалки;</w:t>
            </w:r>
          </w:p>
          <w:p w:rsidR="00D42257" w:rsidRDefault="004678FC">
            <w:pPr>
              <w:pStyle w:val="ab"/>
              <w:spacing w:before="25" w:after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находить периметр и площадь составных фигур.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b/>
                <w:i/>
              </w:rPr>
            </w:pPr>
            <w:r>
              <w:rPr>
                <w:b/>
                <w:i/>
              </w:rPr>
              <w:t>3 класс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b"/>
              <w:spacing w:before="25" w:after="25" w:line="40" w:lineRule="atLeast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Обучающийся научится:   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b"/>
              <w:spacing w:before="25" w:after="25"/>
              <w:ind w:left="122" w:hanging="12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 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spacing w:before="25" w:after="25"/>
              <w:rPr>
                <w:i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различать имена и высказывания великих </w:t>
            </w:r>
            <w:r>
              <w:rPr>
                <w:rFonts w:ascii="Times New Roman" w:hAnsi="Times New Roman"/>
                <w:sz w:val="24"/>
                <w:szCs w:val="24"/>
              </w:rPr>
              <w:t>математиков;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работать с  числами – великанами;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пользоваться  алгоритмами составления и разгадывания математических ребусов;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понимать «секреты» некоторых математических фокусов.</w:t>
            </w:r>
          </w:p>
          <w:p w:rsidR="00D42257" w:rsidRDefault="00D42257">
            <w:pPr>
              <w:pStyle w:val="ab"/>
              <w:spacing w:before="25" w:after="25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pStyle w:val="ac"/>
              <w:spacing w:before="25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-преобразовывать неравенства в равенства, составленные из чисел, </w:t>
            </w:r>
            <w:r>
              <w:rPr>
                <w:rFonts w:ascii="Times New Roman" w:hAnsi="Times New Roman"/>
                <w:sz w:val="24"/>
                <w:szCs w:val="24"/>
              </w:rPr>
              <w:t>сложенных из палочек в виде римских цифр;</w:t>
            </w:r>
          </w:p>
          <w:p w:rsidR="00D42257" w:rsidRDefault="004678FC">
            <w:pPr>
              <w:pStyle w:val="ac"/>
              <w:spacing w:before="25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решать нестандартные, олимпиадные и старинные задачи;</w:t>
            </w:r>
          </w:p>
          <w:p w:rsidR="00D42257" w:rsidRDefault="004678FC">
            <w:pPr>
              <w:pStyle w:val="ac"/>
              <w:spacing w:before="25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использовать особые случаи быстрого умножения на практике; </w:t>
            </w:r>
          </w:p>
          <w:p w:rsidR="00D42257" w:rsidRDefault="004678FC">
            <w:pPr>
              <w:pStyle w:val="ac"/>
              <w:spacing w:before="25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находить периметр,  площадь и объём окружающих предметов;</w:t>
            </w:r>
          </w:p>
          <w:p w:rsidR="00D42257" w:rsidRDefault="004678FC">
            <w:pPr>
              <w:pStyle w:val="11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разгадывать и составлять математич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еские ребусы, головоломки, фокусы.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b/>
                <w:i/>
              </w:rPr>
            </w:pPr>
            <w:r>
              <w:rPr>
                <w:b/>
                <w:i/>
              </w:rPr>
              <w:t>4 класс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i/>
              </w:rPr>
            </w:pPr>
            <w:r>
              <w:rPr>
                <w:b/>
                <w:i/>
              </w:rPr>
              <w:t xml:space="preserve">Обучающийся научится:   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  <w:rPr>
                <w:i/>
              </w:rPr>
            </w:pPr>
            <w:proofErr w:type="gramStart"/>
            <w:r>
              <w:rPr>
                <w:b/>
                <w:i/>
              </w:rPr>
              <w:t>Обучающийся</w:t>
            </w:r>
            <w:proofErr w:type="gramEnd"/>
            <w:r>
              <w:rPr>
                <w:b/>
                <w:i/>
              </w:rPr>
              <w:t xml:space="preserve"> получит возможность научиться: </w:t>
            </w:r>
          </w:p>
        </w:tc>
      </w:tr>
      <w:tr w:rsidR="00D4225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spacing w:before="25" w:after="25"/>
              <w:rPr>
                <w:i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</w:pPr>
            <w:r>
              <w:t>- проводить  вычислительные операции площадей и объёма фигур</w:t>
            </w:r>
          </w:p>
          <w:p w:rsidR="00D42257" w:rsidRDefault="004678FC">
            <w:pPr>
              <w:spacing w:before="25" w:after="25"/>
            </w:pPr>
            <w:r>
              <w:t>- конструировать предметы из геометрических фигур.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разгадывать и составлять </w:t>
            </w:r>
            <w:r>
              <w:rPr>
                <w:rFonts w:ascii="Times New Roman" w:hAnsi="Times New Roman"/>
                <w:sz w:val="24"/>
                <w:szCs w:val="24"/>
              </w:rPr>
              <w:t>простые математические ребусы, магические квадраты;</w:t>
            </w:r>
          </w:p>
          <w:p w:rsidR="00D42257" w:rsidRDefault="004678FC">
            <w:pPr>
              <w:pStyle w:val="ac"/>
              <w:spacing w:before="2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применять приёмы, упрощающие сложение и вычитание.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spacing w:before="25" w:after="25"/>
            </w:pPr>
            <w:r>
              <w:lastRenderedPageBreak/>
              <w:t>- выполнять упражнения с чертежей на нелинованной бумаге.</w:t>
            </w:r>
          </w:p>
          <w:p w:rsidR="00D42257" w:rsidRDefault="004678FC">
            <w:pPr>
              <w:spacing w:before="25" w:after="25"/>
            </w:pPr>
            <w:r>
              <w:t>- решать задачи на противоречия.</w:t>
            </w:r>
          </w:p>
          <w:p w:rsidR="00D42257" w:rsidRDefault="004678FC">
            <w:pPr>
              <w:spacing w:before="25" w:after="25"/>
            </w:pPr>
            <w:r>
              <w:t xml:space="preserve">- анализировать  проблемные ситуаций </w:t>
            </w:r>
            <w:proofErr w:type="gramStart"/>
            <w:r>
              <w:t>во</w:t>
            </w:r>
            <w:proofErr w:type="gramEnd"/>
            <w:r>
              <w:t xml:space="preserve"> многоходовых задача</w:t>
            </w:r>
            <w:r>
              <w:t>х.</w:t>
            </w:r>
          </w:p>
          <w:p w:rsidR="00D42257" w:rsidRDefault="004678FC">
            <w:pPr>
              <w:spacing w:before="25" w:after="25"/>
            </w:pPr>
            <w:r>
              <w:lastRenderedPageBreak/>
              <w:t>- работать над проектами.</w:t>
            </w:r>
          </w:p>
          <w:p w:rsidR="00D42257" w:rsidRDefault="00D42257">
            <w:pPr>
              <w:spacing w:before="25" w:after="25"/>
            </w:pPr>
          </w:p>
          <w:p w:rsidR="00D42257" w:rsidRDefault="00D42257">
            <w:pPr>
              <w:spacing w:before="25" w:after="25"/>
              <w:rPr>
                <w:i/>
              </w:rPr>
            </w:pPr>
          </w:p>
        </w:tc>
      </w:tr>
    </w:tbl>
    <w:p w:rsidR="00D42257" w:rsidRDefault="00D42257">
      <w:pPr>
        <w:ind w:left="360"/>
        <w:jc w:val="both"/>
      </w:pPr>
    </w:p>
    <w:p w:rsidR="00D42257" w:rsidRDefault="00D42257">
      <w:pPr>
        <w:rPr>
          <w:b/>
        </w:rPr>
      </w:pPr>
    </w:p>
    <w:p w:rsidR="00D42257" w:rsidRDefault="00D42257">
      <w:pPr>
        <w:rPr>
          <w:b/>
        </w:rPr>
      </w:pPr>
    </w:p>
    <w:p w:rsidR="00D42257" w:rsidRDefault="00D42257">
      <w:pPr>
        <w:rPr>
          <w:b/>
        </w:rPr>
      </w:pPr>
    </w:p>
    <w:p w:rsidR="00D42257" w:rsidRDefault="00D42257">
      <w:pPr>
        <w:rPr>
          <w:b/>
          <w:bCs/>
          <w:iCs/>
          <w:color w:val="191919"/>
          <w:lang w:val="tt-RU"/>
        </w:rPr>
      </w:pPr>
    </w:p>
    <w:p w:rsidR="00D42257" w:rsidRDefault="004678FC">
      <w:pPr>
        <w:jc w:val="center"/>
        <w:rPr>
          <w:b/>
          <w:bCs/>
          <w:iCs/>
          <w:color w:val="191919"/>
          <w:lang w:val="tt-RU"/>
        </w:rPr>
      </w:pPr>
      <w:r>
        <w:rPr>
          <w:b/>
          <w:bCs/>
          <w:iCs/>
          <w:color w:val="191919"/>
          <w:lang w:val="tt-RU"/>
        </w:rPr>
        <w:t>1 класс</w:t>
      </w:r>
    </w:p>
    <w:p w:rsidR="00D42257" w:rsidRDefault="004678FC">
      <w:pPr>
        <w:jc w:val="center"/>
        <w:rPr>
          <w:b/>
          <w:bCs/>
          <w:iCs/>
          <w:color w:val="191919"/>
          <w:lang w:val="tt-RU"/>
        </w:rPr>
      </w:pPr>
      <w:r>
        <w:rPr>
          <w:b/>
          <w:bCs/>
          <w:iCs/>
          <w:color w:val="191919"/>
          <w:lang w:val="tt-RU"/>
        </w:rPr>
        <w:t>Календарно-тематическое планирование</w:t>
      </w:r>
    </w:p>
    <w:p w:rsidR="00D42257" w:rsidRDefault="00D42257">
      <w:pPr>
        <w:jc w:val="center"/>
        <w:rPr>
          <w:b/>
          <w:bCs/>
          <w:iCs/>
          <w:color w:val="191919"/>
          <w:lang w:val="tt-RU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09"/>
        <w:gridCol w:w="6946"/>
        <w:gridCol w:w="1843"/>
      </w:tblGrid>
      <w:tr w:rsidR="00D42257">
        <w:trPr>
          <w:trHeight w:val="48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t>№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Тема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t>Количество часов</w:t>
            </w:r>
          </w:p>
        </w:tc>
      </w:tr>
      <w:tr w:rsidR="00D42257">
        <w:trPr>
          <w:trHeight w:val="48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/>
        </w:tc>
        <w:tc>
          <w:tcPr>
            <w:tcW w:w="6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center"/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Математика — это интересно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</w:rPr>
            </w:pPr>
            <w:proofErr w:type="spellStart"/>
            <w:r>
              <w:rPr>
                <w:bCs/>
                <w:iCs/>
                <w:color w:val="191919"/>
              </w:rPr>
              <w:t>Танграм</w:t>
            </w:r>
            <w:proofErr w:type="spellEnd"/>
            <w:r>
              <w:rPr>
                <w:bCs/>
                <w:iCs/>
                <w:color w:val="191919"/>
              </w:rPr>
              <w:t>: древняя китайская головоломка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3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Путешествие точки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4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Игры с кубиками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5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roofErr w:type="spellStart"/>
            <w:r>
              <w:rPr>
                <w:bCs/>
                <w:iCs/>
                <w:color w:val="191919"/>
              </w:rPr>
              <w:t>Танграм</w:t>
            </w:r>
            <w:proofErr w:type="spellEnd"/>
            <w:r>
              <w:rPr>
                <w:bCs/>
                <w:iCs/>
                <w:color w:val="191919"/>
              </w:rPr>
              <w:t xml:space="preserve">: древняя </w:t>
            </w:r>
            <w:r>
              <w:rPr>
                <w:bCs/>
                <w:iCs/>
                <w:color w:val="191919"/>
              </w:rPr>
              <w:t>китайская головоломка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6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Волшебная линейка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7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Праздник числа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8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 xml:space="preserve">Конструирование многоугольников из деталей </w:t>
            </w:r>
            <w:proofErr w:type="spellStart"/>
            <w:r>
              <w:rPr>
                <w:bCs/>
                <w:iCs/>
                <w:color w:val="191919"/>
              </w:rPr>
              <w:t>танграма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9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Игра-соревнование «Весёлый счёт»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10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Игры с кубиками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11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 xml:space="preserve">Конструкторы </w:t>
            </w:r>
            <w:proofErr w:type="spellStart"/>
            <w:r>
              <w:rPr>
                <w:bCs/>
                <w:iCs/>
                <w:color w:val="191919"/>
              </w:rPr>
              <w:t>лего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12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Время. Сутки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13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 xml:space="preserve">Конструкторы </w:t>
            </w:r>
            <w:proofErr w:type="spellStart"/>
            <w:r>
              <w:rPr>
                <w:bCs/>
                <w:iCs/>
                <w:color w:val="191919"/>
              </w:rPr>
              <w:t>лего</w:t>
            </w:r>
            <w:proofErr w:type="spellEnd"/>
            <w:r>
              <w:rPr>
                <w:bCs/>
                <w:iCs/>
                <w:color w:val="191919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14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Математические игры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15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«Спичечный» конструктор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16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«Спичечный» конструктор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17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Задачи-смекалки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18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</w:rPr>
              <w:t>Прятки с фигурами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19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rPr>
                <w:bCs/>
                <w:iCs/>
                <w:color w:val="191919"/>
              </w:rPr>
              <w:t>Математические игры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20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  <w:color w:val="191919"/>
              </w:rPr>
              <w:t>Числовые головоломки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21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t>Числовая головоломка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22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r>
              <w:rPr>
                <w:bCs/>
                <w:iCs/>
              </w:rPr>
              <w:t>Математическая карусель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23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</w:rPr>
            </w:pPr>
            <w:r>
              <w:rPr>
                <w:bCs/>
                <w:iCs/>
                <w:color w:val="191919"/>
              </w:rPr>
              <w:t>Уголки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lang w:val="tt-RU"/>
              </w:rPr>
            </w:pPr>
            <w:r>
              <w:t>24</w:t>
            </w:r>
            <w:r>
              <w:rPr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</w:rPr>
            </w:pPr>
            <w:r>
              <w:rPr>
                <w:bCs/>
                <w:iCs/>
                <w:color w:val="191919"/>
              </w:rPr>
              <w:t>Игра в магазин. Монеты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 xml:space="preserve">Конструирование фигур из деталей </w:t>
            </w:r>
            <w:proofErr w:type="spellStart"/>
            <w:r>
              <w:rPr>
                <w:bCs/>
                <w:iCs/>
                <w:color w:val="191919"/>
                <w:sz w:val="28"/>
                <w:szCs w:val="28"/>
              </w:rPr>
              <w:t>танграма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Игры с кубиками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Математическое путешествие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Секреты задач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Математическая карусель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lastRenderedPageBreak/>
              <w:t>31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Числовые головоломки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Математические игры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Cs/>
                <w:iCs/>
                <w:color w:val="191919"/>
                <w:sz w:val="28"/>
                <w:szCs w:val="28"/>
              </w:rPr>
            </w:pPr>
            <w:r>
              <w:rPr>
                <w:bCs/>
                <w:iCs/>
                <w:color w:val="191919"/>
                <w:sz w:val="28"/>
                <w:szCs w:val="28"/>
              </w:rPr>
              <w:t>Выпуск математической газеты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D42257" w:rsidRDefault="00D42257">
      <w:pPr>
        <w:rPr>
          <w:b/>
          <w:sz w:val="28"/>
          <w:szCs w:val="28"/>
        </w:rPr>
      </w:pPr>
    </w:p>
    <w:p w:rsidR="00D42257" w:rsidRDefault="00D42257">
      <w:pPr>
        <w:rPr>
          <w:b/>
          <w:sz w:val="28"/>
          <w:szCs w:val="28"/>
        </w:rPr>
      </w:pPr>
    </w:p>
    <w:p w:rsidR="00D42257" w:rsidRDefault="004678FC">
      <w:pPr>
        <w:jc w:val="center"/>
      </w:pPr>
      <w:r>
        <w:rPr>
          <w:b/>
          <w:sz w:val="32"/>
          <w:szCs w:val="32"/>
        </w:rPr>
        <w:t>Календарно-тематическое планирование  2 класс</w:t>
      </w:r>
    </w:p>
    <w:p w:rsidR="00D42257" w:rsidRDefault="00D42257">
      <w:pPr>
        <w:jc w:val="center"/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7"/>
        <w:gridCol w:w="4536"/>
        <w:gridCol w:w="1913"/>
        <w:gridCol w:w="1735"/>
      </w:tblGrid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 xml:space="preserve">Тема занятия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 xml:space="preserve">Фактически </w:t>
            </w: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rPr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rPr>
                <w:sz w:val="28"/>
                <w:szCs w:val="28"/>
              </w:rPr>
              <w:t>Числа-великаны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Мир занимательных </w:t>
            </w:r>
            <w:r>
              <w:rPr>
                <w:sz w:val="28"/>
                <w:szCs w:val="28"/>
              </w:rPr>
              <w:t>задач.</w:t>
            </w:r>
          </w:p>
          <w:p w:rsidR="00D42257" w:rsidRDefault="00D42257">
            <w:pPr>
              <w:jc w:val="both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что увидит?</w:t>
            </w:r>
          </w:p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  <w:p w:rsidR="00D42257" w:rsidRDefault="00D42257">
            <w:pPr>
              <w:jc w:val="both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Римские числа. Секреты задач.</w:t>
            </w:r>
          </w:p>
          <w:p w:rsidR="00D42257" w:rsidRDefault="00D42257">
            <w:pPr>
              <w:jc w:val="both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  <w:p w:rsidR="00D42257" w:rsidRDefault="00D42257">
            <w:pPr>
              <w:jc w:val="both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Секреты задач.</w:t>
            </w:r>
          </w:p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  <w:p w:rsidR="00D42257" w:rsidRDefault="00D42257">
            <w:pPr>
              <w:jc w:val="both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было в старину. Решение старинных математических задач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марафон.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секунды до столетия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Секреты чисел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 маршрут.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разминка.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фокусы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Занимательное моделирование.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Занимательное моделирование.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Занимательное моделирование.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Числовые </w:t>
            </w:r>
            <w:r>
              <w:rPr>
                <w:sz w:val="28"/>
                <w:szCs w:val="28"/>
              </w:rPr>
              <w:t>головоломки. Геометрический калейдоскоп.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19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Математическая копилка. </w:t>
            </w:r>
            <w:r>
              <w:rPr>
                <w:sz w:val="28"/>
                <w:szCs w:val="28"/>
              </w:rPr>
              <w:lastRenderedPageBreak/>
              <w:t xml:space="preserve">Числовые </w:t>
            </w:r>
            <w:proofErr w:type="spellStart"/>
            <w:r>
              <w:rPr>
                <w:sz w:val="28"/>
                <w:szCs w:val="28"/>
              </w:rPr>
              <w:t>головоломкм</w:t>
            </w:r>
            <w:proofErr w:type="spellEnd"/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lastRenderedPageBreak/>
              <w:t>20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занимательных задач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копилка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таблицы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Решай, отгадывай, считай.</w:t>
            </w:r>
          </w:p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ребусы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царстве </w:t>
            </w:r>
            <w:r>
              <w:rPr>
                <w:sz w:val="28"/>
                <w:szCs w:val="28"/>
              </w:rPr>
              <w:t>смекалки.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занимательных задач.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лабиринт.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фокусы.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копилка.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31</w:t>
            </w:r>
          </w:p>
          <w:p w:rsidR="00D42257" w:rsidRDefault="00D42257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Геометрические фигуры вокруг нас.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</w:t>
            </w:r>
            <w:r>
              <w:rPr>
                <w:sz w:val="28"/>
                <w:szCs w:val="28"/>
              </w:rPr>
              <w:t xml:space="preserve"> копилка.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лабиринт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  <w:tr w:rsidR="00D42257"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</w:pPr>
            <w:r>
              <w:t>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праздник.</w:t>
            </w:r>
          </w:p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</w:pPr>
          </w:p>
        </w:tc>
      </w:tr>
    </w:tbl>
    <w:p w:rsidR="00D42257" w:rsidRDefault="00D42257">
      <w:pPr>
        <w:jc w:val="both"/>
        <w:rPr>
          <w:sz w:val="28"/>
          <w:szCs w:val="28"/>
        </w:rPr>
      </w:pPr>
    </w:p>
    <w:p w:rsidR="00D42257" w:rsidRDefault="00D42257">
      <w:pPr>
        <w:jc w:val="both"/>
        <w:rPr>
          <w:sz w:val="28"/>
          <w:szCs w:val="28"/>
        </w:rPr>
      </w:pPr>
    </w:p>
    <w:p w:rsidR="00D42257" w:rsidRDefault="00D42257">
      <w:pPr>
        <w:jc w:val="both"/>
        <w:rPr>
          <w:sz w:val="28"/>
          <w:szCs w:val="28"/>
        </w:rPr>
      </w:pPr>
    </w:p>
    <w:p w:rsidR="00D42257" w:rsidRDefault="004678FC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Учебно-тематическое планирование</w:t>
      </w:r>
    </w:p>
    <w:p w:rsidR="00D42257" w:rsidRDefault="0046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занятий курса «Пифагор» 3 класс</w:t>
      </w:r>
    </w:p>
    <w:p w:rsidR="00D42257" w:rsidRDefault="00D42257">
      <w:pPr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5103"/>
        <w:gridCol w:w="1843"/>
        <w:gridCol w:w="1843"/>
      </w:tblGrid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занятия</w:t>
            </w:r>
          </w:p>
          <w:p w:rsidR="00D42257" w:rsidRDefault="00D422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  <w:p w:rsidR="00D42257" w:rsidRDefault="00D422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</w:t>
            </w:r>
          </w:p>
          <w:p w:rsidR="00D42257" w:rsidRDefault="00D4225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«Числовой» конструктор.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 вокруг нас.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Волшебные переливания.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«Шаг в будущее»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«Спичечный» конструктор.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«Спичечный» конструктор.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фокусы.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игры.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Секреты чисел.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копилка.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Математическое путешествие.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 маршрут.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царстве 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 занимательных задач.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Геометрический калейдоскоп.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Разверни листок.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секунды до столетия.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секунды до столетия.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головоломки.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r>
              <w:rPr>
                <w:sz w:val="28"/>
                <w:szCs w:val="28"/>
              </w:rPr>
              <w:t>смекалки.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было в старину.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Математические фокусы.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Математический лабиринт.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</w:tbl>
    <w:p w:rsidR="00D42257" w:rsidRDefault="00D42257">
      <w:pPr>
        <w:jc w:val="both"/>
        <w:rPr>
          <w:b/>
          <w:color w:val="000000"/>
          <w:sz w:val="28"/>
          <w:szCs w:val="28"/>
        </w:rPr>
      </w:pPr>
    </w:p>
    <w:p w:rsidR="00D42257" w:rsidRDefault="004678F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ИТОГО:                              34   часа</w:t>
      </w: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D42257">
      <w:pPr>
        <w:jc w:val="center"/>
        <w:rPr>
          <w:b/>
          <w:sz w:val="28"/>
          <w:szCs w:val="28"/>
        </w:rPr>
      </w:pPr>
    </w:p>
    <w:p w:rsidR="00D42257" w:rsidRDefault="004678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Учебно-тематическое планирование</w:t>
      </w:r>
    </w:p>
    <w:p w:rsidR="00D42257" w:rsidRDefault="004678FC">
      <w:pPr>
        <w:jc w:val="center"/>
      </w:pPr>
      <w:r>
        <w:rPr>
          <w:b/>
          <w:sz w:val="28"/>
          <w:szCs w:val="28"/>
        </w:rPr>
        <w:t>занятий курса «Пифагор» 4кл</w:t>
      </w:r>
    </w:p>
    <w:p w:rsidR="00D42257" w:rsidRDefault="00D42257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34"/>
        <w:gridCol w:w="1057"/>
        <w:gridCol w:w="3294"/>
        <w:gridCol w:w="2253"/>
      </w:tblGrid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 занятия</w:t>
            </w:r>
          </w:p>
          <w:p w:rsidR="00D42257" w:rsidRDefault="00D422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b/>
                <w:sz w:val="28"/>
                <w:szCs w:val="28"/>
              </w:rPr>
              <w:t>По плану</w:t>
            </w:r>
          </w:p>
          <w:p w:rsidR="00D42257" w:rsidRDefault="00D422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Основные виды деятельности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Как люди научились считать.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заданий презентации «Как люди научились считать»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Интересные приемы устного </w:t>
            </w:r>
            <w:r>
              <w:rPr>
                <w:sz w:val="28"/>
                <w:szCs w:val="28"/>
              </w:rPr>
              <w:t>счёта.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счёт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Решение занимательных задач в стихах.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 группах: </w:t>
            </w:r>
            <w:proofErr w:type="spellStart"/>
            <w:r>
              <w:rPr>
                <w:sz w:val="28"/>
                <w:szCs w:val="28"/>
              </w:rPr>
              <w:t>инсценирования</w:t>
            </w:r>
            <w:proofErr w:type="spellEnd"/>
            <w:r>
              <w:rPr>
                <w:sz w:val="28"/>
                <w:szCs w:val="28"/>
              </w:rPr>
              <w:t xml:space="preserve"> загадок, решение задач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Упражнения с многозначными числами (класс млн.)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алгоритмами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Учимся отгадывать ребусы.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</w:t>
            </w:r>
            <w:r>
              <w:rPr>
                <w:sz w:val="28"/>
                <w:szCs w:val="28"/>
              </w:rPr>
              <w:t>математических ребусов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на лучший математический ребус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Числа-великаны. Коллективный счёт.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теста </w:t>
            </w:r>
            <w:proofErr w:type="gramStart"/>
            <w:r>
              <w:rPr>
                <w:sz w:val="28"/>
                <w:szCs w:val="28"/>
              </w:rPr>
              <w:t>-к</w:t>
            </w:r>
            <w:proofErr w:type="gramEnd"/>
            <w:r>
              <w:rPr>
                <w:sz w:val="28"/>
                <w:szCs w:val="28"/>
              </w:rPr>
              <w:t>россворда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проверочный тест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Упражнения с многозначными числами (класс </w:t>
            </w:r>
            <w:proofErr w:type="spellStart"/>
            <w:r>
              <w:rPr>
                <w:sz w:val="28"/>
                <w:szCs w:val="28"/>
              </w:rPr>
              <w:t>млр</w:t>
            </w:r>
            <w:proofErr w:type="spell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алгоритмом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тест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Решение ребусов</w:t>
            </w:r>
            <w:r>
              <w:rPr>
                <w:sz w:val="28"/>
                <w:szCs w:val="28"/>
              </w:rPr>
              <w:t xml:space="preserve"> и логических задач.</w:t>
            </w:r>
          </w:p>
          <w:p w:rsidR="00D42257" w:rsidRDefault="00D42257">
            <w:pPr>
              <w:rPr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мини-олимпиада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Задачи с неполными данными, лишними, нереальными данными.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схем, диаграмм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Загадки- смекалки.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загадок, требующих математического решения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на лучшую </w:t>
            </w:r>
            <w:r>
              <w:rPr>
                <w:sz w:val="28"/>
                <w:szCs w:val="28"/>
              </w:rPr>
              <w:t>загадку-смекалку</w:t>
            </w:r>
          </w:p>
        </w:tc>
      </w:tr>
      <w:tr w:rsidR="00D42257">
        <w:trPr>
          <w:trHeight w:val="350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Игра «Знай свой разряд».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таблицей разрядов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Обратные задачи.</w:t>
            </w:r>
          </w:p>
          <w:p w:rsidR="00D42257" w:rsidRDefault="00D42257">
            <w:pPr>
              <w:rPr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 «Найди пару»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познавательная игра «Где твоя пара?»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Практикум «Подумай и реши».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самостоятельное решение задач с одинаковыми </w:t>
            </w:r>
            <w:r>
              <w:rPr>
                <w:sz w:val="28"/>
                <w:szCs w:val="28"/>
              </w:rPr>
              <w:t>цифрами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15.Задачи с изменением вопроса.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инсценирования</w:t>
            </w:r>
            <w:proofErr w:type="spellEnd"/>
            <w:r>
              <w:rPr>
                <w:sz w:val="28"/>
                <w:szCs w:val="28"/>
              </w:rPr>
              <w:t xml:space="preserve"> задач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на лучшее </w:t>
            </w: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математической задачи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16. «Газета </w:t>
            </w:r>
            <w:proofErr w:type="gramStart"/>
            <w:r>
              <w:rPr>
                <w:sz w:val="28"/>
                <w:szCs w:val="28"/>
              </w:rPr>
              <w:t>любознательных</w:t>
            </w:r>
            <w:proofErr w:type="gram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на лучшую математическую газету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17.Решение нестандартных задач.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на установление причинно-следственных отношений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18.Решение олимпиадных задач.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 повышенной трудности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олимпиада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19.Решение задач международной игры «Кенгуру»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 повышенной трудности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олимпиада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Школьная олимпиада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 повышенной трудности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 Игра «Работа над ошибками»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ошибками олимпиадных заданий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22.Математические горки.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на преобразование неравенств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лучший «</w:t>
            </w:r>
            <w:proofErr w:type="spellStart"/>
            <w:r>
              <w:rPr>
                <w:sz w:val="28"/>
                <w:szCs w:val="28"/>
              </w:rPr>
              <w:t>Решебник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 Наглядная </w:t>
            </w:r>
            <w:r>
              <w:rPr>
                <w:sz w:val="28"/>
                <w:szCs w:val="28"/>
              </w:rPr>
              <w:t>алгебра.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 группах: </w:t>
            </w:r>
            <w:proofErr w:type="spellStart"/>
            <w:r>
              <w:rPr>
                <w:sz w:val="28"/>
                <w:szCs w:val="28"/>
              </w:rPr>
              <w:t>инсценирование</w:t>
            </w:r>
            <w:proofErr w:type="spellEnd"/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24.Решение логических задач.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схематическое изображение задач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  <w:proofErr w:type="gramStart"/>
            <w:r>
              <w:rPr>
                <w:sz w:val="28"/>
                <w:szCs w:val="28"/>
              </w:rPr>
              <w:t>Игра</w:t>
            </w:r>
            <w:proofErr w:type="gramEnd"/>
            <w:r>
              <w:rPr>
                <w:sz w:val="28"/>
                <w:szCs w:val="28"/>
              </w:rPr>
              <w:t xml:space="preserve"> «У кого </w:t>
            </w:r>
            <w:proofErr w:type="gramStart"/>
            <w:r>
              <w:rPr>
                <w:sz w:val="28"/>
                <w:szCs w:val="28"/>
              </w:rPr>
              <w:t>какая</w:t>
            </w:r>
            <w:proofErr w:type="gramEnd"/>
            <w:r>
              <w:rPr>
                <w:sz w:val="28"/>
                <w:szCs w:val="28"/>
              </w:rPr>
              <w:t xml:space="preserve"> цифра»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26.Знакомьтесь: Архимед!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энциклопедиями и справочной литературой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на бумаге</w:t>
            </w:r>
            <w:r>
              <w:rPr>
                <w:sz w:val="28"/>
                <w:szCs w:val="28"/>
              </w:rPr>
              <w:t xml:space="preserve"> эскизов слайдов будущей презентации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27.Задачи с многовариантными решениями.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созданием проблемных ситуаций, требующих математического решения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28.Знакомьтесь: Пифагор!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информацией презентации: «Знакомьтесь: Пифагор!»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29.Задачи с многовариантными решениями.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парах по решению задач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30.Учимся комбинировать элементы знаковых систем.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знаковых систем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31.Задачи с многовариантными решениями.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индивидуальная работа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32.Математический КВН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группах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D42257">
            <w:pPr>
              <w:jc w:val="both"/>
              <w:rPr>
                <w:sz w:val="28"/>
                <w:szCs w:val="28"/>
              </w:rPr>
            </w:pPr>
          </w:p>
        </w:tc>
      </w:tr>
      <w:tr w:rsidR="00D42257">
        <w:trPr>
          <w:trHeight w:val="755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 Круглый стол «Подведем итоги»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 по составлению отчёта о проделанной работе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2257" w:rsidRDefault="004678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</w:tr>
    </w:tbl>
    <w:p w:rsidR="00D42257" w:rsidRDefault="004678F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ИТОГО:                              34   часа</w:t>
      </w:r>
    </w:p>
    <w:p w:rsidR="00D42257" w:rsidRDefault="00D42257">
      <w:pPr>
        <w:jc w:val="both"/>
        <w:rPr>
          <w:b/>
          <w:color w:val="000000"/>
          <w:sz w:val="28"/>
          <w:szCs w:val="28"/>
        </w:rPr>
      </w:pPr>
    </w:p>
    <w:p w:rsidR="00D42257" w:rsidRDefault="00D42257">
      <w:pPr>
        <w:jc w:val="both"/>
        <w:rPr>
          <w:b/>
          <w:color w:val="000000"/>
          <w:sz w:val="28"/>
          <w:szCs w:val="28"/>
        </w:rPr>
      </w:pPr>
    </w:p>
    <w:p w:rsidR="00D42257" w:rsidRDefault="00D42257">
      <w:pPr>
        <w:jc w:val="both"/>
        <w:rPr>
          <w:b/>
          <w:color w:val="000000"/>
          <w:sz w:val="28"/>
          <w:szCs w:val="28"/>
        </w:rPr>
      </w:pPr>
    </w:p>
    <w:p w:rsidR="00D42257" w:rsidRDefault="00D42257">
      <w:pPr>
        <w:jc w:val="both"/>
        <w:rPr>
          <w:b/>
          <w:color w:val="000000"/>
          <w:sz w:val="28"/>
          <w:szCs w:val="28"/>
        </w:rPr>
      </w:pPr>
    </w:p>
    <w:p w:rsidR="00D42257" w:rsidRDefault="00D42257">
      <w:pPr>
        <w:rPr>
          <w:b/>
          <w:sz w:val="28"/>
          <w:szCs w:val="28"/>
        </w:rPr>
      </w:pPr>
    </w:p>
    <w:p w:rsidR="00D42257" w:rsidRDefault="00D42257">
      <w:pPr>
        <w:jc w:val="center"/>
      </w:pPr>
    </w:p>
    <w:sectPr w:rsidR="00D42257" w:rsidSect="00D42257">
      <w:pgSz w:w="11906" w:h="16838"/>
      <w:pgMar w:top="1134" w:right="683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3044"/>
    <w:multiLevelType w:val="multilevel"/>
    <w:tmpl w:val="D88ACE34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7B06680"/>
    <w:multiLevelType w:val="multilevel"/>
    <w:tmpl w:val="0A001D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4C77214"/>
    <w:multiLevelType w:val="multilevel"/>
    <w:tmpl w:val="5664A5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351473B"/>
    <w:multiLevelType w:val="multilevel"/>
    <w:tmpl w:val="D3E45D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3715A34"/>
    <w:multiLevelType w:val="multilevel"/>
    <w:tmpl w:val="B494316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3E82A64"/>
    <w:multiLevelType w:val="multilevel"/>
    <w:tmpl w:val="DB42026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DFC6824"/>
    <w:multiLevelType w:val="multilevel"/>
    <w:tmpl w:val="EEBAF48A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0C0616A"/>
    <w:multiLevelType w:val="multilevel"/>
    <w:tmpl w:val="B5364EDC"/>
    <w:lvl w:ilvl="0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42257"/>
    <w:rsid w:val="004678FC"/>
    <w:rsid w:val="00D4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43F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uiPriority w:val="1"/>
    <w:qFormat/>
    <w:rsid w:val="00D04F21"/>
    <w:rPr>
      <w:rFonts w:ascii="Calibri" w:hAnsi="Calibri"/>
      <w:sz w:val="22"/>
      <w:szCs w:val="22"/>
      <w:lang w:val="ru-RU" w:eastAsia="ru-RU" w:bidi="ar-SA"/>
    </w:rPr>
  </w:style>
  <w:style w:type="character" w:customStyle="1" w:styleId="1">
    <w:name w:val="Основной текст1"/>
    <w:link w:val="4"/>
    <w:qFormat/>
    <w:rsid w:val="00F44CFE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5">
    <w:name w:val="Основной текст (5)"/>
    <w:qFormat/>
    <w:rsid w:val="00F44CFE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22"/>
      <w:szCs w:val="22"/>
    </w:rPr>
  </w:style>
  <w:style w:type="character" w:customStyle="1" w:styleId="a4">
    <w:name w:val="Основной текст + Курсив"/>
    <w:qFormat/>
    <w:rsid w:val="00F44CFE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character" w:customStyle="1" w:styleId="12">
    <w:name w:val="Заголовок №1 (2)"/>
    <w:qFormat/>
    <w:rsid w:val="00F44CFE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24"/>
      <w:szCs w:val="24"/>
    </w:rPr>
  </w:style>
  <w:style w:type="character" w:customStyle="1" w:styleId="7">
    <w:name w:val="Основной текст (7)"/>
    <w:qFormat/>
    <w:rsid w:val="00F44CFE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22"/>
      <w:szCs w:val="22"/>
    </w:rPr>
  </w:style>
  <w:style w:type="character" w:customStyle="1" w:styleId="50">
    <w:name w:val="Основной текст (5) + Курсив"/>
    <w:qFormat/>
    <w:rsid w:val="00F44CFE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sz w:val="22"/>
      <w:szCs w:val="22"/>
    </w:rPr>
  </w:style>
  <w:style w:type="character" w:customStyle="1" w:styleId="8">
    <w:name w:val="Основной текст (8)"/>
    <w:qFormat/>
    <w:rsid w:val="00F44CFE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22"/>
      <w:szCs w:val="22"/>
    </w:rPr>
  </w:style>
  <w:style w:type="character" w:customStyle="1" w:styleId="80">
    <w:name w:val="Основной текст (8) + Не курсив"/>
    <w:qFormat/>
    <w:rsid w:val="00F44CFE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sz w:val="22"/>
      <w:szCs w:val="22"/>
    </w:rPr>
  </w:style>
  <w:style w:type="character" w:customStyle="1" w:styleId="51">
    <w:name w:val="Основной текст (5) + Полужирный;Курсив"/>
    <w:qFormat/>
    <w:rsid w:val="00F44CFE"/>
    <w:rPr>
      <w:rFonts w:ascii="Arial" w:eastAsia="Arial" w:hAnsi="Arial" w:cs="Arial"/>
      <w:b/>
      <w:bCs/>
      <w:i/>
      <w:iCs/>
      <w:caps w:val="0"/>
      <w:smallCaps w:val="0"/>
      <w:strike w:val="0"/>
      <w:dstrike w:val="0"/>
      <w:sz w:val="22"/>
      <w:szCs w:val="22"/>
    </w:rPr>
  </w:style>
  <w:style w:type="character" w:styleId="a5">
    <w:name w:val="Emphasis"/>
    <w:basedOn w:val="a0"/>
    <w:qFormat/>
    <w:rsid w:val="0054200F"/>
    <w:rPr>
      <w:rFonts w:cs="Times New Roman"/>
      <w:i/>
      <w:iCs/>
    </w:rPr>
  </w:style>
  <w:style w:type="character" w:customStyle="1" w:styleId="ListLabel1">
    <w:name w:val="ListLabel 1"/>
    <w:qFormat/>
    <w:rsid w:val="00D42257"/>
    <w:rPr>
      <w:rFonts w:cs="Courier New"/>
    </w:rPr>
  </w:style>
  <w:style w:type="character" w:customStyle="1" w:styleId="ListLabel2">
    <w:name w:val="ListLabel 2"/>
    <w:qFormat/>
    <w:rsid w:val="00D42257"/>
    <w:rPr>
      <w:rFonts w:cs="Courier New"/>
    </w:rPr>
  </w:style>
  <w:style w:type="character" w:customStyle="1" w:styleId="ListLabel3">
    <w:name w:val="ListLabel 3"/>
    <w:qFormat/>
    <w:rsid w:val="00D42257"/>
    <w:rPr>
      <w:rFonts w:cs="Courier New"/>
    </w:rPr>
  </w:style>
  <w:style w:type="character" w:customStyle="1" w:styleId="ListLabel4">
    <w:name w:val="ListLabel 4"/>
    <w:qFormat/>
    <w:rsid w:val="00D42257"/>
    <w:rPr>
      <w:rFonts w:cs="Courier New"/>
    </w:rPr>
  </w:style>
  <w:style w:type="character" w:customStyle="1" w:styleId="ListLabel5">
    <w:name w:val="ListLabel 5"/>
    <w:qFormat/>
    <w:rsid w:val="00D42257"/>
    <w:rPr>
      <w:rFonts w:cs="Courier New"/>
    </w:rPr>
  </w:style>
  <w:style w:type="character" w:customStyle="1" w:styleId="ListLabel6">
    <w:name w:val="ListLabel 6"/>
    <w:qFormat/>
    <w:rsid w:val="00D42257"/>
    <w:rPr>
      <w:rFonts w:cs="Courier New"/>
    </w:rPr>
  </w:style>
  <w:style w:type="character" w:customStyle="1" w:styleId="ListLabel7">
    <w:name w:val="ListLabel 7"/>
    <w:qFormat/>
    <w:rsid w:val="00D42257"/>
    <w:rPr>
      <w:rFonts w:cs="Courier New"/>
    </w:rPr>
  </w:style>
  <w:style w:type="character" w:customStyle="1" w:styleId="ListLabel8">
    <w:name w:val="ListLabel 8"/>
    <w:qFormat/>
    <w:rsid w:val="00D42257"/>
    <w:rPr>
      <w:rFonts w:cs="Courier New"/>
    </w:rPr>
  </w:style>
  <w:style w:type="character" w:customStyle="1" w:styleId="ListLabel9">
    <w:name w:val="ListLabel 9"/>
    <w:qFormat/>
    <w:rsid w:val="00D42257"/>
    <w:rPr>
      <w:rFonts w:cs="Courier New"/>
    </w:rPr>
  </w:style>
  <w:style w:type="character" w:customStyle="1" w:styleId="ListLabel10">
    <w:name w:val="ListLabel 10"/>
    <w:qFormat/>
    <w:rsid w:val="00D42257"/>
    <w:rPr>
      <w:rFonts w:cs="Courier New"/>
    </w:rPr>
  </w:style>
  <w:style w:type="character" w:customStyle="1" w:styleId="ListLabel11">
    <w:name w:val="ListLabel 11"/>
    <w:qFormat/>
    <w:rsid w:val="00D42257"/>
    <w:rPr>
      <w:rFonts w:cs="Courier New"/>
    </w:rPr>
  </w:style>
  <w:style w:type="character" w:customStyle="1" w:styleId="ListLabel12">
    <w:name w:val="ListLabel 12"/>
    <w:qFormat/>
    <w:rsid w:val="00D42257"/>
    <w:rPr>
      <w:rFonts w:cs="Courier New"/>
    </w:rPr>
  </w:style>
  <w:style w:type="character" w:customStyle="1" w:styleId="ListLabel13">
    <w:name w:val="ListLabel 13"/>
    <w:qFormat/>
    <w:rsid w:val="00D42257"/>
    <w:rPr>
      <w:rFonts w:cs="Courier New"/>
    </w:rPr>
  </w:style>
  <w:style w:type="character" w:customStyle="1" w:styleId="ListLabel14">
    <w:name w:val="ListLabel 14"/>
    <w:qFormat/>
    <w:rsid w:val="00D42257"/>
    <w:rPr>
      <w:rFonts w:cs="Courier New"/>
    </w:rPr>
  </w:style>
  <w:style w:type="character" w:customStyle="1" w:styleId="ListLabel15">
    <w:name w:val="ListLabel 15"/>
    <w:qFormat/>
    <w:rsid w:val="00D42257"/>
    <w:rPr>
      <w:rFonts w:cs="Courier New"/>
    </w:rPr>
  </w:style>
  <w:style w:type="character" w:customStyle="1" w:styleId="ListLabel16">
    <w:name w:val="ListLabel 16"/>
    <w:qFormat/>
    <w:rsid w:val="00D42257"/>
    <w:rPr>
      <w:rFonts w:cs="Courier New"/>
    </w:rPr>
  </w:style>
  <w:style w:type="character" w:customStyle="1" w:styleId="ListLabel17">
    <w:name w:val="ListLabel 17"/>
    <w:qFormat/>
    <w:rsid w:val="00D42257"/>
    <w:rPr>
      <w:rFonts w:cs="Courier New"/>
    </w:rPr>
  </w:style>
  <w:style w:type="character" w:customStyle="1" w:styleId="ListLabel18">
    <w:name w:val="ListLabel 18"/>
    <w:qFormat/>
    <w:rsid w:val="00D42257"/>
    <w:rPr>
      <w:rFonts w:cs="Courier New"/>
    </w:rPr>
  </w:style>
  <w:style w:type="character" w:customStyle="1" w:styleId="ListLabel19">
    <w:name w:val="ListLabel 19"/>
    <w:qFormat/>
    <w:rsid w:val="00D42257"/>
    <w:rPr>
      <w:rFonts w:cs="Courier New"/>
    </w:rPr>
  </w:style>
  <w:style w:type="character" w:customStyle="1" w:styleId="ListLabel20">
    <w:name w:val="ListLabel 20"/>
    <w:qFormat/>
    <w:rsid w:val="00D42257"/>
    <w:rPr>
      <w:rFonts w:cs="Times New Roman"/>
    </w:rPr>
  </w:style>
  <w:style w:type="character" w:customStyle="1" w:styleId="ListLabel21">
    <w:name w:val="ListLabel 21"/>
    <w:qFormat/>
    <w:rsid w:val="00D42257"/>
    <w:rPr>
      <w:sz w:val="20"/>
    </w:rPr>
  </w:style>
  <w:style w:type="character" w:customStyle="1" w:styleId="ListLabel22">
    <w:name w:val="ListLabel 22"/>
    <w:qFormat/>
    <w:rsid w:val="00D42257"/>
    <w:rPr>
      <w:sz w:val="20"/>
    </w:rPr>
  </w:style>
  <w:style w:type="character" w:customStyle="1" w:styleId="ListLabel23">
    <w:name w:val="ListLabel 23"/>
    <w:qFormat/>
    <w:rsid w:val="00D42257"/>
    <w:rPr>
      <w:sz w:val="20"/>
    </w:rPr>
  </w:style>
  <w:style w:type="character" w:customStyle="1" w:styleId="ListLabel24">
    <w:name w:val="ListLabel 24"/>
    <w:qFormat/>
    <w:rsid w:val="00D42257"/>
    <w:rPr>
      <w:sz w:val="20"/>
    </w:rPr>
  </w:style>
  <w:style w:type="character" w:customStyle="1" w:styleId="ListLabel25">
    <w:name w:val="ListLabel 25"/>
    <w:qFormat/>
    <w:rsid w:val="00D42257"/>
    <w:rPr>
      <w:sz w:val="20"/>
    </w:rPr>
  </w:style>
  <w:style w:type="character" w:customStyle="1" w:styleId="ListLabel26">
    <w:name w:val="ListLabel 26"/>
    <w:qFormat/>
    <w:rsid w:val="00D42257"/>
    <w:rPr>
      <w:sz w:val="20"/>
    </w:rPr>
  </w:style>
  <w:style w:type="character" w:customStyle="1" w:styleId="ListLabel27">
    <w:name w:val="ListLabel 27"/>
    <w:qFormat/>
    <w:rsid w:val="00D42257"/>
    <w:rPr>
      <w:sz w:val="20"/>
    </w:rPr>
  </w:style>
  <w:style w:type="character" w:customStyle="1" w:styleId="ListLabel28">
    <w:name w:val="ListLabel 28"/>
    <w:qFormat/>
    <w:rsid w:val="00D42257"/>
    <w:rPr>
      <w:sz w:val="20"/>
    </w:rPr>
  </w:style>
  <w:style w:type="character" w:customStyle="1" w:styleId="ListLabel29">
    <w:name w:val="ListLabel 29"/>
    <w:qFormat/>
    <w:rsid w:val="00D42257"/>
    <w:rPr>
      <w:sz w:val="20"/>
    </w:rPr>
  </w:style>
  <w:style w:type="character" w:customStyle="1" w:styleId="ListLabel30">
    <w:name w:val="ListLabel 30"/>
    <w:qFormat/>
    <w:rsid w:val="00D42257"/>
    <w:rPr>
      <w:sz w:val="20"/>
    </w:rPr>
  </w:style>
  <w:style w:type="character" w:customStyle="1" w:styleId="ListLabel31">
    <w:name w:val="ListLabel 31"/>
    <w:qFormat/>
    <w:rsid w:val="00D42257"/>
    <w:rPr>
      <w:sz w:val="20"/>
    </w:rPr>
  </w:style>
  <w:style w:type="character" w:customStyle="1" w:styleId="ListLabel32">
    <w:name w:val="ListLabel 32"/>
    <w:qFormat/>
    <w:rsid w:val="00D42257"/>
    <w:rPr>
      <w:sz w:val="20"/>
    </w:rPr>
  </w:style>
  <w:style w:type="character" w:customStyle="1" w:styleId="ListLabel33">
    <w:name w:val="ListLabel 33"/>
    <w:qFormat/>
    <w:rsid w:val="00D42257"/>
    <w:rPr>
      <w:sz w:val="20"/>
    </w:rPr>
  </w:style>
  <w:style w:type="character" w:customStyle="1" w:styleId="ListLabel34">
    <w:name w:val="ListLabel 34"/>
    <w:qFormat/>
    <w:rsid w:val="00D42257"/>
    <w:rPr>
      <w:sz w:val="20"/>
    </w:rPr>
  </w:style>
  <w:style w:type="character" w:customStyle="1" w:styleId="ListLabel35">
    <w:name w:val="ListLabel 35"/>
    <w:qFormat/>
    <w:rsid w:val="00D42257"/>
    <w:rPr>
      <w:sz w:val="20"/>
    </w:rPr>
  </w:style>
  <w:style w:type="character" w:customStyle="1" w:styleId="ListLabel36">
    <w:name w:val="ListLabel 36"/>
    <w:qFormat/>
    <w:rsid w:val="00D42257"/>
    <w:rPr>
      <w:sz w:val="20"/>
    </w:rPr>
  </w:style>
  <w:style w:type="character" w:customStyle="1" w:styleId="ListLabel37">
    <w:name w:val="ListLabel 37"/>
    <w:qFormat/>
    <w:rsid w:val="00D42257"/>
    <w:rPr>
      <w:sz w:val="20"/>
    </w:rPr>
  </w:style>
  <w:style w:type="character" w:customStyle="1" w:styleId="ListLabel38">
    <w:name w:val="ListLabel 38"/>
    <w:qFormat/>
    <w:rsid w:val="00D42257"/>
    <w:rPr>
      <w:sz w:val="20"/>
    </w:rPr>
  </w:style>
  <w:style w:type="character" w:customStyle="1" w:styleId="ListLabel39">
    <w:name w:val="ListLabel 39"/>
    <w:qFormat/>
    <w:rsid w:val="00D42257"/>
    <w:rPr>
      <w:rFonts w:cs="Times New Roman"/>
    </w:rPr>
  </w:style>
  <w:style w:type="character" w:customStyle="1" w:styleId="ListLabel40">
    <w:name w:val="ListLabel 40"/>
    <w:qFormat/>
    <w:rsid w:val="00D42257"/>
    <w:rPr>
      <w:rFonts w:cs="Courier New"/>
    </w:rPr>
  </w:style>
  <w:style w:type="character" w:customStyle="1" w:styleId="ListLabel41">
    <w:name w:val="ListLabel 41"/>
    <w:qFormat/>
    <w:rsid w:val="00D42257"/>
    <w:rPr>
      <w:rFonts w:cs="Courier New"/>
    </w:rPr>
  </w:style>
  <w:style w:type="character" w:customStyle="1" w:styleId="ListLabel42">
    <w:name w:val="ListLabel 42"/>
    <w:qFormat/>
    <w:rsid w:val="00D42257"/>
    <w:rPr>
      <w:rFonts w:cs="Courier New"/>
    </w:rPr>
  </w:style>
  <w:style w:type="character" w:customStyle="1" w:styleId="ListLabel43">
    <w:name w:val="ListLabel 43"/>
    <w:qFormat/>
    <w:rsid w:val="00D42257"/>
    <w:rPr>
      <w:rFonts w:cs="Courier New"/>
    </w:rPr>
  </w:style>
  <w:style w:type="character" w:customStyle="1" w:styleId="ListLabel44">
    <w:name w:val="ListLabel 44"/>
    <w:qFormat/>
    <w:rsid w:val="00D42257"/>
    <w:rPr>
      <w:rFonts w:cs="Courier New"/>
    </w:rPr>
  </w:style>
  <w:style w:type="character" w:customStyle="1" w:styleId="ListLabel45">
    <w:name w:val="ListLabel 45"/>
    <w:qFormat/>
    <w:rsid w:val="00D42257"/>
    <w:rPr>
      <w:rFonts w:cs="Courier New"/>
    </w:rPr>
  </w:style>
  <w:style w:type="character" w:customStyle="1" w:styleId="ListLabel46">
    <w:name w:val="ListLabel 46"/>
    <w:qFormat/>
    <w:rsid w:val="00D42257"/>
    <w:rPr>
      <w:rFonts w:cs="Courier New"/>
    </w:rPr>
  </w:style>
  <w:style w:type="character" w:customStyle="1" w:styleId="ListLabel47">
    <w:name w:val="ListLabel 47"/>
    <w:qFormat/>
    <w:rsid w:val="00D42257"/>
    <w:rPr>
      <w:rFonts w:cs="Courier New"/>
    </w:rPr>
  </w:style>
  <w:style w:type="character" w:customStyle="1" w:styleId="ListLabel48">
    <w:name w:val="ListLabel 48"/>
    <w:qFormat/>
    <w:rsid w:val="00D42257"/>
    <w:rPr>
      <w:rFonts w:cs="Courier New"/>
    </w:rPr>
  </w:style>
  <w:style w:type="character" w:customStyle="1" w:styleId="ListLabel49">
    <w:name w:val="ListLabel 49"/>
    <w:qFormat/>
    <w:rsid w:val="00D42257"/>
    <w:rPr>
      <w:rFonts w:cs="Courier New"/>
    </w:rPr>
  </w:style>
  <w:style w:type="character" w:customStyle="1" w:styleId="ListLabel50">
    <w:name w:val="ListLabel 50"/>
    <w:qFormat/>
    <w:rsid w:val="00D42257"/>
    <w:rPr>
      <w:rFonts w:cs="Courier New"/>
    </w:rPr>
  </w:style>
  <w:style w:type="character" w:customStyle="1" w:styleId="ListLabel51">
    <w:name w:val="ListLabel 51"/>
    <w:qFormat/>
    <w:rsid w:val="00D42257"/>
    <w:rPr>
      <w:rFonts w:cs="Courier New"/>
    </w:rPr>
  </w:style>
  <w:style w:type="character" w:customStyle="1" w:styleId="ListLabel52">
    <w:name w:val="ListLabel 52"/>
    <w:qFormat/>
    <w:rsid w:val="00D42257"/>
    <w:rPr>
      <w:rFonts w:cs="Courier New"/>
    </w:rPr>
  </w:style>
  <w:style w:type="character" w:customStyle="1" w:styleId="ListLabel53">
    <w:name w:val="ListLabel 53"/>
    <w:qFormat/>
    <w:rsid w:val="00D42257"/>
    <w:rPr>
      <w:rFonts w:cs="Courier New"/>
    </w:rPr>
  </w:style>
  <w:style w:type="character" w:customStyle="1" w:styleId="ListLabel54">
    <w:name w:val="ListLabel 54"/>
    <w:qFormat/>
    <w:rsid w:val="00D42257"/>
    <w:rPr>
      <w:rFonts w:cs="Courier New"/>
    </w:rPr>
  </w:style>
  <w:style w:type="paragraph" w:customStyle="1" w:styleId="a6">
    <w:name w:val="Заголовок"/>
    <w:basedOn w:val="a"/>
    <w:next w:val="a7"/>
    <w:qFormat/>
    <w:rsid w:val="00D4225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D42257"/>
    <w:pPr>
      <w:spacing w:after="140" w:line="276" w:lineRule="auto"/>
    </w:pPr>
  </w:style>
  <w:style w:type="paragraph" w:styleId="a8">
    <w:name w:val="List"/>
    <w:basedOn w:val="a7"/>
    <w:rsid w:val="00D42257"/>
    <w:rPr>
      <w:rFonts w:cs="Arial"/>
    </w:rPr>
  </w:style>
  <w:style w:type="paragraph" w:customStyle="1" w:styleId="Caption">
    <w:name w:val="Caption"/>
    <w:basedOn w:val="a"/>
    <w:qFormat/>
    <w:rsid w:val="00D42257"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rsid w:val="00D42257"/>
    <w:pPr>
      <w:suppressLineNumbers/>
    </w:pPr>
    <w:rPr>
      <w:rFonts w:cs="Arial"/>
    </w:rPr>
  </w:style>
  <w:style w:type="paragraph" w:styleId="aa">
    <w:name w:val="Normal (Web)"/>
    <w:basedOn w:val="a"/>
    <w:uiPriority w:val="99"/>
    <w:qFormat/>
    <w:rsid w:val="00F22E19"/>
    <w:pPr>
      <w:spacing w:before="25" w:after="25"/>
    </w:pPr>
    <w:rPr>
      <w:sz w:val="20"/>
      <w:szCs w:val="20"/>
    </w:rPr>
  </w:style>
  <w:style w:type="paragraph" w:styleId="ab">
    <w:name w:val="No Spacing"/>
    <w:uiPriority w:val="1"/>
    <w:qFormat/>
    <w:rsid w:val="00D04F21"/>
    <w:rPr>
      <w:rFonts w:ascii="Calibri" w:hAnsi="Calibri"/>
      <w:sz w:val="22"/>
      <w:szCs w:val="22"/>
    </w:rPr>
  </w:style>
  <w:style w:type="paragraph" w:styleId="ac">
    <w:name w:val="List Paragraph"/>
    <w:basedOn w:val="a"/>
    <w:qFormat/>
    <w:rsid w:val="00D04F2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4">
    <w:name w:val="Основной текст4"/>
    <w:basedOn w:val="a"/>
    <w:link w:val="1"/>
    <w:qFormat/>
    <w:rsid w:val="00F44CFE"/>
    <w:pPr>
      <w:shd w:val="clear" w:color="auto" w:fill="FFFFFF"/>
      <w:spacing w:line="250" w:lineRule="exact"/>
    </w:pPr>
    <w:rPr>
      <w:rFonts w:ascii="Arial" w:eastAsia="Arial" w:hAnsi="Arial"/>
      <w:sz w:val="22"/>
      <w:szCs w:val="22"/>
    </w:rPr>
  </w:style>
  <w:style w:type="paragraph" w:customStyle="1" w:styleId="10">
    <w:name w:val="Абзац списка1"/>
    <w:basedOn w:val="a"/>
    <w:qFormat/>
    <w:rsid w:val="00B615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O-normal">
    <w:name w:val="LO-normal"/>
    <w:qFormat/>
    <w:rsid w:val="00B61541"/>
    <w:pPr>
      <w:suppressAutoHyphens/>
      <w:spacing w:line="276" w:lineRule="auto"/>
    </w:pPr>
    <w:rPr>
      <w:rFonts w:ascii="Arial" w:eastAsia="Calibri" w:hAnsi="Arial" w:cs="Arial"/>
      <w:color w:val="000000"/>
      <w:sz w:val="22"/>
      <w:szCs w:val="22"/>
      <w:lang w:eastAsia="zh-CN"/>
    </w:rPr>
  </w:style>
  <w:style w:type="paragraph" w:styleId="3">
    <w:name w:val="List Bullet 3"/>
    <w:basedOn w:val="a"/>
    <w:rsid w:val="00A75ED7"/>
    <w:pPr>
      <w:ind w:left="566" w:hanging="283"/>
    </w:pPr>
  </w:style>
  <w:style w:type="paragraph" w:customStyle="1" w:styleId="11">
    <w:name w:val="Обычный (веб)1"/>
    <w:basedOn w:val="a"/>
    <w:qFormat/>
    <w:rsid w:val="00A75ED7"/>
    <w:pPr>
      <w:widowControl w:val="0"/>
      <w:suppressAutoHyphens/>
      <w:spacing w:before="28" w:after="28"/>
    </w:pPr>
    <w:rPr>
      <w:rFonts w:ascii="Tahoma" w:eastAsia="WenQuanYi Micro Hei" w:hAnsi="Tahoma" w:cs="Tahoma"/>
      <w:kern w:val="2"/>
      <w:sz w:val="16"/>
      <w:szCs w:val="16"/>
      <w:lang w:val="en-US" w:eastAsia="zh-CN" w:bidi="hi-IN"/>
    </w:rPr>
  </w:style>
  <w:style w:type="table" w:styleId="ad">
    <w:name w:val="Table Grid"/>
    <w:basedOn w:val="a1"/>
    <w:uiPriority w:val="59"/>
    <w:rsid w:val="00A75ED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4678F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67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C4723-624D-4C53-A2B8-0949BB3D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3356</Words>
  <Characters>19131</Characters>
  <Application>Microsoft Office Word</Application>
  <DocSecurity>0</DocSecurity>
  <Lines>159</Lines>
  <Paragraphs>44</Paragraphs>
  <ScaleCrop>false</ScaleCrop>
  <Company>MoBIL GROUP</Company>
  <LinksUpToDate>false</LinksUpToDate>
  <CharactersWithSpaces>22443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dc:description/>
  <cp:lastModifiedBy>PTO</cp:lastModifiedBy>
  <cp:revision>14</cp:revision>
  <cp:lastPrinted>2021-08-27T05:22:00Z</cp:lastPrinted>
  <dcterms:created xsi:type="dcterms:W3CDTF">2018-09-03T03:49:00Z</dcterms:created>
  <dcterms:modified xsi:type="dcterms:W3CDTF">2021-09-14T09:57:00Z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